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3AED" w:rsidRPr="00A01D9B" w:rsidRDefault="00EB3AED" w:rsidP="00EB3AED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proofErr w:type="spellStart"/>
      <w:r>
        <w:rPr>
          <w:szCs w:val="24"/>
        </w:rPr>
        <w:t>12</w:t>
      </w:r>
      <w:r w:rsidR="00CB359F">
        <w:rPr>
          <w:szCs w:val="24"/>
        </w:rPr>
        <w:t>7</w:t>
      </w:r>
      <w:r w:rsidR="004C2B3C">
        <w:rPr>
          <w:szCs w:val="24"/>
        </w:rPr>
        <w:t>bis</w:t>
      </w:r>
      <w:proofErr w:type="spellEnd"/>
      <w:r>
        <w:tab/>
      </w:r>
      <w:proofErr w:type="spellStart"/>
      <w:r w:rsidR="009224EA">
        <w:t>R3</w:t>
      </w:r>
      <w:proofErr w:type="spellEnd"/>
      <w:r w:rsidR="009224EA">
        <w:t>-25</w:t>
      </w:r>
      <w:r w:rsidR="00C83AE4" w:rsidRPr="00C83AE4">
        <w:t>161</w:t>
      </w:r>
      <w:r w:rsidR="00C83AE4">
        <w:t>1</w:t>
      </w:r>
      <w:bookmarkStart w:id="2" w:name="_GoBack"/>
      <w:bookmarkEnd w:id="2"/>
    </w:p>
    <w:p w:rsidR="00EB3AED" w:rsidRDefault="009B7415" w:rsidP="00EB3AED">
      <w:pPr>
        <w:pStyle w:val="3gpptitlecitytdocnumber"/>
      </w:pPr>
      <w:bookmarkStart w:id="3" w:name="_Hlk19781143"/>
      <w:r>
        <w:t>Wuhan</w:t>
      </w:r>
      <w:r w:rsidR="0012712E">
        <w:t xml:space="preserve">, </w:t>
      </w:r>
      <w:r>
        <w:t>China</w:t>
      </w:r>
      <w:r w:rsidR="00EB3AED">
        <w:t xml:space="preserve">, </w:t>
      </w:r>
      <w:r w:rsidR="00E6102E">
        <w:t>7</w:t>
      </w:r>
      <w:r w:rsidR="0012712E">
        <w:t>-</w:t>
      </w:r>
      <w:r w:rsidR="00E6102E">
        <w:t>11</w:t>
      </w:r>
      <w:r w:rsidR="00EB3AED">
        <w:t xml:space="preserve"> </w:t>
      </w:r>
      <w:r w:rsidR="00D65FA4">
        <w:t>Feb</w:t>
      </w:r>
      <w:r w:rsidR="00EB3AED">
        <w:t xml:space="preserve"> 202</w:t>
      </w:r>
      <w:r w:rsidR="00D65FA4">
        <w:t>5</w:t>
      </w:r>
    </w:p>
    <w:bookmarkEnd w:id="0"/>
    <w:bookmarkEnd w:id="3"/>
    <w:p w:rsidR="00CC644F" w:rsidRPr="00EB3AED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8D47DB">
        <w:t>11.4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D515E3">
        <w:t>ZTE Corporation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A23474">
        <w:t xml:space="preserve">Discussion on </w:t>
      </w:r>
      <w:r w:rsidR="00090D8D">
        <w:t>Mobility Optimization</w:t>
      </w:r>
      <w:r w:rsidR="008B3F51">
        <w:t xml:space="preserve"> </w:t>
      </w:r>
      <w:r w:rsidR="00247C0E">
        <w:t>for</w:t>
      </w:r>
      <w:r w:rsidR="008B3F51">
        <w:t xml:space="preserve"> NR-DC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862A91" w:rsidRDefault="002A1AC9" w:rsidP="002A1AC9">
      <w:bookmarkStart w:id="4" w:name="_Hlk48630882"/>
      <w:r>
        <w:t xml:space="preserve">This contribution aligns with the objectives [1] of the </w:t>
      </w:r>
      <w:proofErr w:type="spellStart"/>
      <w:r>
        <w:t>Rel</w:t>
      </w:r>
      <w:proofErr w:type="spellEnd"/>
      <w:r>
        <w:t xml:space="preserve">-19 WI on 'Enhancements for AI/ML in NG-RAN.' Based on the conclusions and progress made in </w:t>
      </w:r>
      <w:proofErr w:type="spellStart"/>
      <w:r w:rsidR="002C68C8">
        <w:t>Rel</w:t>
      </w:r>
      <w:proofErr w:type="spellEnd"/>
      <w:r w:rsidR="002C68C8">
        <w:t>-18 Leftovers</w:t>
      </w:r>
      <w:r>
        <w:t>, as captured in TR 38.743 [2], we present our analysis of the normative work for</w:t>
      </w:r>
      <w:r w:rsidR="000E3DEF">
        <w:t xml:space="preserve"> NR-DC Mobility Optimization, Support of split architecture, and Continuous MDT Collection</w:t>
      </w:r>
      <w:r>
        <w:t xml:space="preserve">. </w:t>
      </w:r>
    </w:p>
    <w:p w:rsidR="00862A91" w:rsidRPr="002C6C85" w:rsidRDefault="00C82B78" w:rsidP="002C6C85">
      <w:pPr>
        <w:rPr>
          <w:rFonts w:eastAsiaTheme="minorEastAsia"/>
          <w:lang w:eastAsia="zh-CN"/>
        </w:rPr>
      </w:pPr>
      <w:bookmarkStart w:id="5" w:name="OLE_LINK35"/>
      <w:r>
        <w:t>In this contribution, we continue to discuss the remaining issues</w:t>
      </w:r>
      <w:r w:rsidR="00E655B2">
        <w:t xml:space="preserve"> for mobility optimization for NR-DC a</w:t>
      </w:r>
      <w:r>
        <w:t>nd provide the corresponding TP</w:t>
      </w:r>
      <w:r w:rsidR="001D2C4C">
        <w:t>.</w:t>
      </w:r>
    </w:p>
    <w:bookmarkEnd w:id="4"/>
    <w:bookmarkEnd w:id="5"/>
    <w:p w:rsidR="00A01D31" w:rsidRPr="00A01D31" w:rsidRDefault="00B33EF0" w:rsidP="005F2772">
      <w:pPr>
        <w:pStyle w:val="1"/>
      </w:pPr>
      <w:r>
        <w:t>2</w:t>
      </w:r>
      <w:r w:rsidR="00844CC0">
        <w:tab/>
        <w:t>Discussion</w:t>
      </w:r>
    </w:p>
    <w:p w:rsidR="001B7A34" w:rsidRPr="00EC500E" w:rsidRDefault="00EC500E" w:rsidP="00EC500E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</w:t>
      </w:r>
      <w:r w:rsidR="00021621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 UE performance</w:t>
      </w:r>
      <w:r w:rsidR="00021621">
        <w:rPr>
          <w:rFonts w:eastAsiaTheme="minorEastAsia"/>
          <w:lang w:eastAsia="zh-CN"/>
        </w:rPr>
        <w:t xml:space="preserve"> over NR-DC</w:t>
      </w:r>
    </w:p>
    <w:p w:rsidR="00D22092" w:rsidRDefault="0032310A" w:rsidP="00EF18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Another aspect is </w:t>
      </w:r>
      <w:r w:rsidR="00B5513C">
        <w:rPr>
          <w:rFonts w:eastAsiaTheme="minorEastAsia"/>
          <w:lang w:eastAsia="zh-CN"/>
        </w:rPr>
        <w:t>how to collect the UE performance from SN side. As specified in TS 37.340 [</w:t>
      </w:r>
      <w:r w:rsidR="00F64DD5">
        <w:rPr>
          <w:rFonts w:eastAsiaTheme="minorEastAsia"/>
          <w:lang w:eastAsia="zh-CN"/>
        </w:rPr>
        <w:t>3</w:t>
      </w:r>
      <w:r w:rsidR="00B5513C">
        <w:rPr>
          <w:rFonts w:eastAsiaTheme="minorEastAsia"/>
          <w:lang w:eastAsia="zh-CN"/>
        </w:rPr>
        <w:t>]</w:t>
      </w:r>
      <w:r w:rsidR="0059728D">
        <w:rPr>
          <w:rFonts w:eastAsiaTheme="minorEastAsia"/>
          <w:lang w:eastAsia="zh-CN"/>
        </w:rPr>
        <w:t xml:space="preserve">, from network perspective, each bearer (MCG, </w:t>
      </w:r>
      <w:proofErr w:type="spellStart"/>
      <w:r w:rsidR="0059728D">
        <w:rPr>
          <w:rFonts w:eastAsiaTheme="minorEastAsia"/>
          <w:lang w:eastAsia="zh-CN"/>
        </w:rPr>
        <w:t>SCG</w:t>
      </w:r>
      <w:proofErr w:type="spellEnd"/>
      <w:r w:rsidR="0059728D">
        <w:rPr>
          <w:rFonts w:eastAsiaTheme="minorEastAsia"/>
          <w:lang w:eastAsia="zh-CN"/>
        </w:rPr>
        <w:t xml:space="preserve"> and split bearer) can be terminated either in MN and SN</w:t>
      </w:r>
      <w:r w:rsidR="00CA73A3">
        <w:rPr>
          <w:rFonts w:eastAsiaTheme="minorEastAsia"/>
          <w:lang w:eastAsia="zh-CN"/>
        </w:rPr>
        <w:t xml:space="preserve">, and network side protocol termination options for MCG, </w:t>
      </w:r>
      <w:proofErr w:type="spellStart"/>
      <w:r w:rsidR="00CA73A3">
        <w:rPr>
          <w:rFonts w:eastAsiaTheme="minorEastAsia"/>
          <w:lang w:eastAsia="zh-CN"/>
        </w:rPr>
        <w:t>SCG</w:t>
      </w:r>
      <w:proofErr w:type="spellEnd"/>
      <w:r w:rsidR="00CA73A3">
        <w:rPr>
          <w:rFonts w:eastAsiaTheme="minorEastAsia"/>
          <w:lang w:eastAsia="zh-CN"/>
        </w:rPr>
        <w:t xml:space="preserve"> and split bearer in NR-DC</w:t>
      </w:r>
      <w:r w:rsidR="001044C2">
        <w:rPr>
          <w:rFonts w:eastAsiaTheme="minorEastAsia"/>
          <w:lang w:eastAsia="zh-CN"/>
        </w:rPr>
        <w:t xml:space="preserve"> as shown in Figure 2</w:t>
      </w:r>
      <w:r w:rsidR="00CA73A3">
        <w:rPr>
          <w:rFonts w:eastAsiaTheme="minorEastAsia"/>
          <w:lang w:eastAsia="zh-CN"/>
        </w:rPr>
        <w:t>.</w:t>
      </w:r>
    </w:p>
    <w:p w:rsidR="00CA73A3" w:rsidRDefault="00CA73A3" w:rsidP="00CA73A3">
      <w:pPr>
        <w:jc w:val="center"/>
      </w:pPr>
      <w:r w:rsidRPr="00AF20AB">
        <w:object w:dxaOrig="7837" w:dyaOrig="46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4pt;height:192.7pt" o:ole="">
            <v:imagedata r:id="rId8" o:title=""/>
          </v:shape>
          <o:OLEObject Type="Embed" ProgID="Visio.Drawing.11" ShapeID="_x0000_i1025" DrawAspect="Content" ObjectID="_1804623880" r:id="rId9"/>
        </w:object>
      </w:r>
    </w:p>
    <w:p w:rsidR="00CA73A3" w:rsidRDefault="00CA73A3" w:rsidP="00CA73A3">
      <w:pPr>
        <w:jc w:val="center"/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2. </w:t>
      </w:r>
      <w:r w:rsidRPr="00AF20AB">
        <w:t xml:space="preserve">Network side protocol termination options for MCG, </w:t>
      </w:r>
      <w:proofErr w:type="spellStart"/>
      <w:r w:rsidRPr="00AF20AB">
        <w:t>SCG</w:t>
      </w:r>
      <w:proofErr w:type="spellEnd"/>
      <w:r w:rsidRPr="00AF20AB">
        <w:t xml:space="preserve"> and split bearers in MR-DC with </w:t>
      </w:r>
      <w:proofErr w:type="spellStart"/>
      <w:r w:rsidRPr="00AF20AB">
        <w:t>5GC</w:t>
      </w:r>
      <w:proofErr w:type="spellEnd"/>
    </w:p>
    <w:p w:rsidR="00343824" w:rsidRDefault="00FE1FEF" w:rsidP="00343824">
      <w:r>
        <w:t>The MN can obtain the UE performance</w:t>
      </w:r>
      <w:r w:rsidR="006D43D1">
        <w:t xml:space="preserve"> (e.g., UE throughput, packet delay and packet loss)</w:t>
      </w:r>
      <w:r>
        <w:t xml:space="preserve"> for MN-terminated MCG, </w:t>
      </w:r>
      <w:proofErr w:type="spellStart"/>
      <w:r>
        <w:t>SCG</w:t>
      </w:r>
      <w:proofErr w:type="spellEnd"/>
      <w:r>
        <w:t xml:space="preserve">, and </w:t>
      </w:r>
      <w:r w:rsidR="00862295">
        <w:t>s</w:t>
      </w:r>
      <w:r>
        <w:t xml:space="preserve">plit </w:t>
      </w:r>
      <w:r w:rsidR="000A408A">
        <w:t>b</w:t>
      </w:r>
      <w:r>
        <w:t>earer.</w:t>
      </w:r>
      <w:r w:rsidR="005E6145">
        <w:t xml:space="preserve"> If MN would like to </w:t>
      </w:r>
      <w:r w:rsidR="00862295">
        <w:t xml:space="preserve">obtain the UE performance for a UE, SN may need to report </w:t>
      </w:r>
      <w:r w:rsidR="000A408A">
        <w:t xml:space="preserve">UE performance for </w:t>
      </w:r>
      <w:r w:rsidR="00862295">
        <w:t>the SN-terminated MCG</w:t>
      </w:r>
      <w:r w:rsidR="000A408A">
        <w:t>/</w:t>
      </w:r>
      <w:proofErr w:type="spellStart"/>
      <w:r w:rsidR="00862295">
        <w:t>SCG</w:t>
      </w:r>
      <w:proofErr w:type="spellEnd"/>
      <w:r w:rsidR="000A408A">
        <w:t>/</w:t>
      </w:r>
      <w:proofErr w:type="spellStart"/>
      <w:r w:rsidR="0074453C">
        <w:t>splt</w:t>
      </w:r>
      <w:proofErr w:type="spellEnd"/>
      <w:r w:rsidR="0074453C">
        <w:t xml:space="preserve"> bearer</w:t>
      </w:r>
      <w:r w:rsidR="000A408A">
        <w:t>.</w:t>
      </w:r>
    </w:p>
    <w:p w:rsidR="00DF5ECC" w:rsidRDefault="00CC3DC3" w:rsidP="0034382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Existing UE performance over </w:t>
      </w:r>
      <w:proofErr w:type="spellStart"/>
      <w:r>
        <w:rPr>
          <w:rFonts w:eastAsiaTheme="minorEastAsia"/>
          <w:lang w:eastAsia="zh-CN"/>
        </w:rPr>
        <w:t>Xn</w:t>
      </w:r>
      <w:proofErr w:type="spellEnd"/>
      <w:r>
        <w:rPr>
          <w:rFonts w:eastAsiaTheme="minorEastAsia"/>
          <w:lang w:eastAsia="zh-CN"/>
        </w:rPr>
        <w:t xml:space="preserve"> interface is UE-level UE performance, which includes Average UE throughput UL/DL, Average Packet Delay UL/DL, Average Packet Loss DL. As defined in TS 38.314 and TS 28.552, the UE throughput, packet delay and packet loss can be </w:t>
      </w:r>
      <w:r w:rsidR="00F74F93">
        <w:rPr>
          <w:rFonts w:eastAsiaTheme="minorEastAsia"/>
          <w:lang w:eastAsia="zh-CN"/>
        </w:rPr>
        <w:t>measured</w:t>
      </w:r>
      <w:r>
        <w:rPr>
          <w:rFonts w:eastAsiaTheme="minorEastAsia"/>
          <w:lang w:eastAsia="zh-CN"/>
        </w:rPr>
        <w:t xml:space="preserve"> per UE per </w:t>
      </w:r>
      <w:proofErr w:type="spellStart"/>
      <w:r>
        <w:rPr>
          <w:rFonts w:eastAsiaTheme="minorEastAsia"/>
          <w:lang w:eastAsia="zh-CN"/>
        </w:rPr>
        <w:t>DRB</w:t>
      </w:r>
      <w:proofErr w:type="spellEnd"/>
      <w:r>
        <w:rPr>
          <w:rFonts w:eastAsiaTheme="minorEastAsia"/>
          <w:lang w:eastAsia="zh-CN"/>
        </w:rPr>
        <w:t>.</w:t>
      </w:r>
    </w:p>
    <w:p w:rsidR="00076305" w:rsidRPr="00076305" w:rsidRDefault="00076305" w:rsidP="00D95DC9">
      <w:pPr>
        <w:rPr>
          <w:rFonts w:eastAsiaTheme="minorEastAsia"/>
          <w:b/>
          <w:u w:val="single"/>
          <w:lang w:eastAsia="zh-CN"/>
        </w:rPr>
      </w:pPr>
      <w:r w:rsidRPr="00076305">
        <w:rPr>
          <w:rFonts w:eastAsiaTheme="minorEastAsia" w:hint="eastAsia"/>
          <w:b/>
          <w:u w:val="single"/>
          <w:lang w:eastAsia="zh-CN"/>
        </w:rPr>
        <w:t>P</w:t>
      </w:r>
      <w:r w:rsidRPr="00076305">
        <w:rPr>
          <w:rFonts w:eastAsiaTheme="minorEastAsia"/>
          <w:b/>
          <w:u w:val="single"/>
          <w:lang w:eastAsia="zh-CN"/>
        </w:rPr>
        <w:t>acket Delay:</w:t>
      </w:r>
    </w:p>
    <w:p w:rsidR="00D95DC9" w:rsidRPr="00D95DC9" w:rsidRDefault="00D95DC9" w:rsidP="00D95DC9">
      <w:pPr>
        <w:rPr>
          <w:i/>
          <w:lang w:eastAsia="zh-CN"/>
        </w:rPr>
      </w:pPr>
      <w:r w:rsidRPr="00D95DC9">
        <w:rPr>
          <w:i/>
          <w:lang w:eastAsia="zh-CN"/>
        </w:rPr>
        <w:lastRenderedPageBreak/>
        <w:t xml:space="preserve">The DL packet delay measurements, i.e. </w:t>
      </w:r>
      <w:proofErr w:type="spellStart"/>
      <w:r w:rsidRPr="00D95DC9">
        <w:rPr>
          <w:i/>
          <w:lang w:eastAsia="zh-CN"/>
        </w:rPr>
        <w:t>D1</w:t>
      </w:r>
      <w:proofErr w:type="spellEnd"/>
      <w:r w:rsidRPr="00D95DC9">
        <w:rPr>
          <w:i/>
          <w:lang w:eastAsia="zh-CN"/>
        </w:rPr>
        <w:t xml:space="preserve"> (the DL delay in over-the-air interface ), </w:t>
      </w:r>
      <w:proofErr w:type="spellStart"/>
      <w:r w:rsidRPr="00D95DC9">
        <w:rPr>
          <w:i/>
          <w:lang w:eastAsia="zh-CN"/>
        </w:rPr>
        <w:t>D2</w:t>
      </w:r>
      <w:proofErr w:type="spellEnd"/>
      <w:r w:rsidRPr="00D95DC9">
        <w:rPr>
          <w:i/>
          <w:lang w:eastAsia="zh-CN"/>
        </w:rPr>
        <w:t xml:space="preserve"> (the DL delay in </w:t>
      </w:r>
      <w:proofErr w:type="spellStart"/>
      <w:r w:rsidRPr="00D95DC9">
        <w:rPr>
          <w:i/>
          <w:lang w:eastAsia="zh-CN"/>
        </w:rPr>
        <w:t>gNB</w:t>
      </w:r>
      <w:proofErr w:type="spellEnd"/>
      <w:r w:rsidRPr="00D95DC9">
        <w:rPr>
          <w:i/>
          <w:lang w:eastAsia="zh-CN"/>
        </w:rPr>
        <w:t xml:space="preserve">-DU), </w:t>
      </w:r>
      <w:proofErr w:type="spellStart"/>
      <w:r w:rsidRPr="00D95DC9">
        <w:rPr>
          <w:i/>
          <w:lang w:eastAsia="zh-CN"/>
        </w:rPr>
        <w:t>D3</w:t>
      </w:r>
      <w:proofErr w:type="spellEnd"/>
      <w:r w:rsidRPr="00D95DC9">
        <w:rPr>
          <w:i/>
          <w:lang w:eastAsia="zh-CN"/>
        </w:rPr>
        <w:t xml:space="preserve"> (the DL delay on </w:t>
      </w:r>
      <w:proofErr w:type="spellStart"/>
      <w:r w:rsidRPr="00D95DC9">
        <w:rPr>
          <w:i/>
          <w:lang w:eastAsia="zh-CN"/>
        </w:rPr>
        <w:t>F1</w:t>
      </w:r>
      <w:proofErr w:type="spellEnd"/>
      <w:r w:rsidRPr="00D95DC9">
        <w:rPr>
          <w:i/>
          <w:lang w:eastAsia="zh-CN"/>
        </w:rPr>
        <w:t xml:space="preserve">-U) and </w:t>
      </w:r>
      <w:proofErr w:type="spellStart"/>
      <w:r w:rsidRPr="00D95DC9">
        <w:rPr>
          <w:i/>
          <w:lang w:eastAsia="zh-CN"/>
        </w:rPr>
        <w:t>D4</w:t>
      </w:r>
      <w:proofErr w:type="spellEnd"/>
      <w:r w:rsidRPr="00D95DC9">
        <w:rPr>
          <w:i/>
          <w:lang w:eastAsia="zh-CN"/>
        </w:rPr>
        <w:t xml:space="preserve"> (the DL delay in CU-UP), should be measured per </w:t>
      </w:r>
      <w:proofErr w:type="spellStart"/>
      <w:r w:rsidRPr="00D95DC9">
        <w:rPr>
          <w:i/>
          <w:lang w:eastAsia="zh-CN"/>
        </w:rPr>
        <w:t>DRB</w:t>
      </w:r>
      <w:proofErr w:type="spellEnd"/>
      <w:r w:rsidRPr="00D95DC9">
        <w:rPr>
          <w:i/>
          <w:lang w:eastAsia="zh-CN"/>
        </w:rPr>
        <w:t xml:space="preserve"> per UE.</w:t>
      </w:r>
    </w:p>
    <w:p w:rsidR="00D95DC9" w:rsidRPr="00D95DC9" w:rsidRDefault="00D95DC9" w:rsidP="00D95DC9">
      <w:pPr>
        <w:rPr>
          <w:i/>
          <w:lang w:eastAsia="zh-CN"/>
        </w:rPr>
      </w:pPr>
      <w:r w:rsidRPr="00D95DC9">
        <w:rPr>
          <w:i/>
          <w:lang w:eastAsia="zh-CN"/>
        </w:rPr>
        <w:t xml:space="preserve">The UL packet delay measurements, i.e. </w:t>
      </w:r>
      <w:proofErr w:type="spellStart"/>
      <w:r w:rsidRPr="00D95DC9">
        <w:rPr>
          <w:i/>
          <w:lang w:eastAsia="zh-CN"/>
        </w:rPr>
        <w:t>D1</w:t>
      </w:r>
      <w:proofErr w:type="spellEnd"/>
      <w:r w:rsidRPr="00D95DC9">
        <w:rPr>
          <w:i/>
          <w:lang w:eastAsia="zh-CN"/>
        </w:rPr>
        <w:t xml:space="preserve">(UL </w:t>
      </w:r>
      <w:proofErr w:type="spellStart"/>
      <w:r w:rsidRPr="00D95DC9">
        <w:rPr>
          <w:i/>
          <w:lang w:eastAsia="zh-CN"/>
        </w:rPr>
        <w:t>PDCP</w:t>
      </w:r>
      <w:proofErr w:type="spellEnd"/>
      <w:r w:rsidRPr="00D95DC9">
        <w:rPr>
          <w:i/>
          <w:lang w:eastAsia="zh-CN"/>
        </w:rPr>
        <w:t xml:space="preserve"> packet average delay), </w:t>
      </w:r>
      <w:proofErr w:type="spellStart"/>
      <w:r w:rsidRPr="00D95DC9">
        <w:rPr>
          <w:i/>
          <w:lang w:eastAsia="zh-CN"/>
        </w:rPr>
        <w:t>D2.1</w:t>
      </w:r>
      <w:proofErr w:type="spellEnd"/>
      <w:r w:rsidRPr="00D95DC9">
        <w:rPr>
          <w:i/>
          <w:lang w:eastAsia="zh-CN"/>
        </w:rPr>
        <w:t xml:space="preserve">(average over-the-air interface packet delay), </w:t>
      </w:r>
      <w:proofErr w:type="spellStart"/>
      <w:r w:rsidRPr="00D95DC9">
        <w:rPr>
          <w:i/>
          <w:lang w:eastAsia="zh-CN"/>
        </w:rPr>
        <w:t>D2.2</w:t>
      </w:r>
      <w:proofErr w:type="spellEnd"/>
      <w:r w:rsidRPr="00D95DC9">
        <w:rPr>
          <w:i/>
          <w:lang w:eastAsia="zh-CN"/>
        </w:rPr>
        <w:t xml:space="preserve">(average </w:t>
      </w:r>
      <w:proofErr w:type="spellStart"/>
      <w:r w:rsidRPr="00D95DC9">
        <w:rPr>
          <w:i/>
          <w:lang w:eastAsia="zh-CN"/>
        </w:rPr>
        <w:t>RLC</w:t>
      </w:r>
      <w:proofErr w:type="spellEnd"/>
      <w:r w:rsidRPr="00D95DC9">
        <w:rPr>
          <w:i/>
          <w:lang w:eastAsia="zh-CN"/>
        </w:rPr>
        <w:t xml:space="preserve"> packet delay), </w:t>
      </w:r>
      <w:proofErr w:type="spellStart"/>
      <w:r w:rsidRPr="00D95DC9">
        <w:rPr>
          <w:i/>
          <w:lang w:eastAsia="zh-CN"/>
        </w:rPr>
        <w:t>D2.3</w:t>
      </w:r>
      <w:proofErr w:type="spellEnd"/>
      <w:r w:rsidRPr="00D95DC9">
        <w:rPr>
          <w:i/>
          <w:lang w:eastAsia="zh-CN"/>
        </w:rPr>
        <w:t xml:space="preserve">(average delay UL on </w:t>
      </w:r>
      <w:proofErr w:type="spellStart"/>
      <w:r w:rsidRPr="00D95DC9">
        <w:rPr>
          <w:i/>
          <w:lang w:eastAsia="zh-CN"/>
        </w:rPr>
        <w:t>F1</w:t>
      </w:r>
      <w:proofErr w:type="spellEnd"/>
      <w:r w:rsidRPr="00D95DC9">
        <w:rPr>
          <w:i/>
          <w:lang w:eastAsia="zh-CN"/>
        </w:rPr>
        <w:t xml:space="preserve">-U) and </w:t>
      </w:r>
      <w:proofErr w:type="spellStart"/>
      <w:r w:rsidRPr="00D95DC9">
        <w:rPr>
          <w:i/>
          <w:lang w:eastAsia="zh-CN"/>
        </w:rPr>
        <w:t>D2.4</w:t>
      </w:r>
      <w:proofErr w:type="spellEnd"/>
      <w:r w:rsidRPr="00D95DC9">
        <w:rPr>
          <w:i/>
          <w:lang w:eastAsia="zh-CN"/>
        </w:rPr>
        <w:t xml:space="preserve">(average </w:t>
      </w:r>
      <w:proofErr w:type="spellStart"/>
      <w:r w:rsidRPr="00D95DC9">
        <w:rPr>
          <w:i/>
          <w:lang w:eastAsia="zh-CN"/>
        </w:rPr>
        <w:t>PDCP</w:t>
      </w:r>
      <w:proofErr w:type="spellEnd"/>
      <w:r w:rsidRPr="00D95DC9">
        <w:rPr>
          <w:i/>
          <w:lang w:eastAsia="zh-CN"/>
        </w:rPr>
        <w:t xml:space="preserve"> re-ordering delay), should be measured per </w:t>
      </w:r>
      <w:proofErr w:type="spellStart"/>
      <w:r w:rsidRPr="00D95DC9">
        <w:rPr>
          <w:i/>
          <w:lang w:eastAsia="zh-CN"/>
        </w:rPr>
        <w:t>DRB</w:t>
      </w:r>
      <w:proofErr w:type="spellEnd"/>
      <w:r w:rsidRPr="00D95DC9">
        <w:rPr>
          <w:i/>
          <w:lang w:eastAsia="zh-CN"/>
        </w:rPr>
        <w:t xml:space="preserve"> per UE. The unit of </w:t>
      </w:r>
      <w:proofErr w:type="spellStart"/>
      <w:r w:rsidRPr="00D95DC9">
        <w:rPr>
          <w:i/>
          <w:lang w:eastAsia="zh-CN"/>
        </w:rPr>
        <w:t>D1</w:t>
      </w:r>
      <w:proofErr w:type="spellEnd"/>
      <w:r w:rsidRPr="00D95DC9">
        <w:rPr>
          <w:i/>
          <w:lang w:eastAsia="zh-CN"/>
        </w:rPr>
        <w:t xml:space="preserve">, </w:t>
      </w:r>
      <w:proofErr w:type="spellStart"/>
      <w:r w:rsidRPr="00D95DC9">
        <w:rPr>
          <w:i/>
          <w:lang w:eastAsia="zh-CN"/>
        </w:rPr>
        <w:t>D2.1</w:t>
      </w:r>
      <w:proofErr w:type="spellEnd"/>
      <w:r w:rsidRPr="00D95DC9">
        <w:rPr>
          <w:i/>
          <w:lang w:eastAsia="zh-CN"/>
        </w:rPr>
        <w:t xml:space="preserve">, </w:t>
      </w:r>
      <w:proofErr w:type="spellStart"/>
      <w:r w:rsidRPr="00D95DC9">
        <w:rPr>
          <w:i/>
          <w:lang w:eastAsia="zh-CN"/>
        </w:rPr>
        <w:t>D2.2</w:t>
      </w:r>
      <w:proofErr w:type="spellEnd"/>
      <w:r w:rsidRPr="00D95DC9">
        <w:rPr>
          <w:i/>
          <w:lang w:eastAsia="zh-CN"/>
        </w:rPr>
        <w:t xml:space="preserve">, </w:t>
      </w:r>
      <w:proofErr w:type="spellStart"/>
      <w:r w:rsidRPr="00D95DC9">
        <w:rPr>
          <w:i/>
          <w:lang w:eastAsia="zh-CN"/>
        </w:rPr>
        <w:t>D2.3</w:t>
      </w:r>
      <w:proofErr w:type="spellEnd"/>
      <w:r w:rsidRPr="00D95DC9">
        <w:rPr>
          <w:i/>
          <w:lang w:eastAsia="zh-CN"/>
        </w:rPr>
        <w:t xml:space="preserve"> and </w:t>
      </w:r>
      <w:proofErr w:type="spellStart"/>
      <w:r w:rsidRPr="00D95DC9">
        <w:rPr>
          <w:i/>
          <w:lang w:eastAsia="zh-CN"/>
        </w:rPr>
        <w:t>D2.4</w:t>
      </w:r>
      <w:proofErr w:type="spellEnd"/>
      <w:r w:rsidRPr="00D95DC9">
        <w:rPr>
          <w:i/>
          <w:lang w:eastAsia="zh-CN"/>
        </w:rPr>
        <w:t xml:space="preserve"> is </w:t>
      </w:r>
      <w:proofErr w:type="spellStart"/>
      <w:r w:rsidRPr="00D95DC9">
        <w:rPr>
          <w:i/>
          <w:lang w:eastAsia="zh-CN"/>
        </w:rPr>
        <w:t>0.1ms</w:t>
      </w:r>
      <w:proofErr w:type="spellEnd"/>
      <w:r w:rsidRPr="00D95DC9">
        <w:rPr>
          <w:i/>
          <w:lang w:eastAsia="zh-CN"/>
        </w:rPr>
        <w:t>.</w:t>
      </w:r>
    </w:p>
    <w:p w:rsidR="008259B4" w:rsidRPr="00076305" w:rsidRDefault="008259B4" w:rsidP="008259B4">
      <w:pPr>
        <w:rPr>
          <w:rFonts w:eastAsiaTheme="minorEastAsia"/>
          <w:b/>
          <w:u w:val="single"/>
          <w:lang w:eastAsia="zh-CN"/>
        </w:rPr>
      </w:pPr>
      <w:r w:rsidRPr="00076305">
        <w:rPr>
          <w:rFonts w:eastAsiaTheme="minorEastAsia" w:hint="eastAsia"/>
          <w:b/>
          <w:u w:val="single"/>
          <w:lang w:eastAsia="zh-CN"/>
        </w:rPr>
        <w:t>P</w:t>
      </w:r>
      <w:r w:rsidRPr="00076305">
        <w:rPr>
          <w:rFonts w:eastAsiaTheme="minorEastAsia"/>
          <w:b/>
          <w:u w:val="single"/>
          <w:lang w:eastAsia="zh-CN"/>
        </w:rPr>
        <w:t xml:space="preserve">acket </w:t>
      </w:r>
      <w:r>
        <w:rPr>
          <w:rFonts w:eastAsiaTheme="minorEastAsia"/>
          <w:b/>
          <w:u w:val="single"/>
          <w:lang w:eastAsia="zh-CN"/>
        </w:rPr>
        <w:t>Loss</w:t>
      </w:r>
      <w:r w:rsidRPr="00076305">
        <w:rPr>
          <w:rFonts w:eastAsiaTheme="minorEastAsia"/>
          <w:b/>
          <w:u w:val="single"/>
          <w:lang w:eastAsia="zh-CN"/>
        </w:rPr>
        <w:t>:</w:t>
      </w:r>
    </w:p>
    <w:p w:rsidR="00A66609" w:rsidRPr="00A66609" w:rsidRDefault="00A66609" w:rsidP="00343824">
      <w:pPr>
        <w:rPr>
          <w:rFonts w:eastAsiaTheme="minorEastAsia"/>
          <w:i/>
          <w:lang w:eastAsia="zh-CN"/>
        </w:rPr>
      </w:pPr>
      <w:r w:rsidRPr="00A66609">
        <w:rPr>
          <w:rFonts w:eastAsiaTheme="minorEastAsia"/>
          <w:i/>
          <w:lang w:eastAsia="zh-CN"/>
        </w:rPr>
        <w:t>NOTE 2:</w:t>
      </w:r>
      <w:r w:rsidRPr="00A66609">
        <w:rPr>
          <w:rFonts w:eastAsiaTheme="minorEastAsia"/>
          <w:i/>
          <w:lang w:eastAsia="zh-CN"/>
        </w:rPr>
        <w:tab/>
        <w:t xml:space="preserve">The granularity for Packet loss rate measurement is per </w:t>
      </w:r>
      <w:proofErr w:type="spellStart"/>
      <w:r w:rsidRPr="00A66609">
        <w:rPr>
          <w:rFonts w:eastAsiaTheme="minorEastAsia"/>
          <w:i/>
          <w:lang w:eastAsia="zh-CN"/>
        </w:rPr>
        <w:t>DRB</w:t>
      </w:r>
      <w:proofErr w:type="spellEnd"/>
      <w:r w:rsidRPr="00A66609">
        <w:rPr>
          <w:rFonts w:eastAsiaTheme="minorEastAsia"/>
          <w:i/>
          <w:lang w:eastAsia="zh-CN"/>
        </w:rPr>
        <w:t xml:space="preserve"> per UE, as defined in TS 28.552 [2].</w:t>
      </w:r>
    </w:p>
    <w:p w:rsidR="00DF31E7" w:rsidRPr="00DF31E7" w:rsidRDefault="00DF31E7" w:rsidP="00343824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UE throughput</w:t>
      </w:r>
      <w:r w:rsidRPr="00076305">
        <w:rPr>
          <w:rFonts w:eastAsiaTheme="minorEastAsia"/>
          <w:b/>
          <w:u w:val="single"/>
          <w:lang w:eastAsia="zh-CN"/>
        </w:rPr>
        <w:t>:</w:t>
      </w:r>
    </w:p>
    <w:p w:rsidR="008259B4" w:rsidRPr="008259B4" w:rsidRDefault="008259B4" w:rsidP="008259B4">
      <w:pPr>
        <w:rPr>
          <w:i/>
        </w:rPr>
      </w:pPr>
      <w:r w:rsidRPr="008259B4">
        <w:rPr>
          <w:i/>
        </w:rPr>
        <w:t xml:space="preserve">The granularity for </w:t>
      </w:r>
      <w:proofErr w:type="spellStart"/>
      <w:r w:rsidRPr="008259B4">
        <w:rPr>
          <w:i/>
        </w:rPr>
        <w:t>PDCP</w:t>
      </w:r>
      <w:proofErr w:type="spellEnd"/>
      <w:r w:rsidRPr="008259B4">
        <w:rPr>
          <w:i/>
        </w:rPr>
        <w:t xml:space="preserve"> </w:t>
      </w:r>
      <w:proofErr w:type="spellStart"/>
      <w:r w:rsidRPr="008259B4">
        <w:rPr>
          <w:i/>
        </w:rPr>
        <w:t>SDU</w:t>
      </w:r>
      <w:proofErr w:type="spellEnd"/>
      <w:r w:rsidRPr="008259B4">
        <w:rPr>
          <w:i/>
        </w:rPr>
        <w:t xml:space="preserve"> Data Volume measurement defined in TS 28.552 [2] is per </w:t>
      </w:r>
      <w:proofErr w:type="spellStart"/>
      <w:r w:rsidRPr="008259B4">
        <w:rPr>
          <w:i/>
        </w:rPr>
        <w:t>DRB</w:t>
      </w:r>
      <w:proofErr w:type="spellEnd"/>
      <w:r w:rsidRPr="008259B4">
        <w:rPr>
          <w:i/>
        </w:rPr>
        <w:t xml:space="preserve"> per UE.</w:t>
      </w:r>
    </w:p>
    <w:p w:rsidR="008259B4" w:rsidRPr="008259B4" w:rsidRDefault="008259B4" w:rsidP="008259B4">
      <w:pPr>
        <w:rPr>
          <w:rFonts w:ascii="Arial" w:eastAsia="MS Mincho" w:hAnsi="Arial"/>
          <w:i/>
          <w:kern w:val="2"/>
          <w:sz w:val="18"/>
          <w:lang w:eastAsia="zh-CN"/>
        </w:rPr>
      </w:pPr>
      <w:r w:rsidRPr="008259B4">
        <w:rPr>
          <w:i/>
        </w:rPr>
        <w:t xml:space="preserve">The granularity for Average UE throughput measurement defined in TS 28.552 [2] is per UE and per </w:t>
      </w:r>
      <w:proofErr w:type="spellStart"/>
      <w:r w:rsidRPr="008259B4">
        <w:rPr>
          <w:i/>
        </w:rPr>
        <w:t>DRB</w:t>
      </w:r>
      <w:proofErr w:type="spellEnd"/>
      <w:r w:rsidRPr="008259B4">
        <w:rPr>
          <w:i/>
        </w:rPr>
        <w:t xml:space="preserve"> per UE.</w:t>
      </w:r>
    </w:p>
    <w:p w:rsidR="008259B4" w:rsidRDefault="00B96CAF" w:rsidP="0034382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Therefore, in the case of NR-DC, it is proposed to transfer</w:t>
      </w:r>
      <w:r w:rsidR="00286236">
        <w:rPr>
          <w:rFonts w:eastAsiaTheme="minorEastAsia"/>
          <w:lang w:eastAsia="zh-CN"/>
        </w:rPr>
        <w:t xml:space="preserve"> the UE performance per </w:t>
      </w:r>
      <w:proofErr w:type="spellStart"/>
      <w:r w:rsidR="00286236">
        <w:rPr>
          <w:rFonts w:eastAsiaTheme="minorEastAsia"/>
          <w:lang w:eastAsia="zh-CN"/>
        </w:rPr>
        <w:t>DRB</w:t>
      </w:r>
      <w:proofErr w:type="spellEnd"/>
      <w:r w:rsidR="00286236">
        <w:rPr>
          <w:rFonts w:eastAsiaTheme="minorEastAsia"/>
          <w:lang w:eastAsia="zh-CN"/>
        </w:rPr>
        <w:t xml:space="preserve"> level </w:t>
      </w:r>
      <w:r w:rsidR="00E37C79">
        <w:rPr>
          <w:rFonts w:eastAsiaTheme="minorEastAsia"/>
          <w:lang w:eastAsia="zh-CN"/>
        </w:rPr>
        <w:t xml:space="preserve">over </w:t>
      </w:r>
      <w:proofErr w:type="spellStart"/>
      <w:r w:rsidR="00E37C79">
        <w:rPr>
          <w:rFonts w:eastAsiaTheme="minorEastAsia"/>
          <w:lang w:eastAsia="zh-CN"/>
        </w:rPr>
        <w:t>Xn</w:t>
      </w:r>
      <w:proofErr w:type="spellEnd"/>
      <w:r w:rsidR="00E37C79">
        <w:rPr>
          <w:rFonts w:eastAsiaTheme="minorEastAsia"/>
          <w:lang w:eastAsia="zh-CN"/>
        </w:rPr>
        <w:t xml:space="preserve"> interface </w:t>
      </w:r>
      <w:r w:rsidR="00286236">
        <w:rPr>
          <w:rFonts w:eastAsiaTheme="minorEastAsia"/>
          <w:lang w:eastAsia="zh-CN"/>
        </w:rPr>
        <w:t>for SN-terminated resources.</w:t>
      </w:r>
    </w:p>
    <w:p w:rsidR="00BE3984" w:rsidRDefault="00AA19D1" w:rsidP="00BE3984">
      <w:pPr>
        <w:pStyle w:val="af9"/>
        <w:numPr>
          <w:ilvl w:val="0"/>
          <w:numId w:val="6"/>
        </w:numPr>
        <w:spacing w:after="180"/>
        <w:rPr>
          <w:rFonts w:ascii="Times New Roman" w:eastAsia="宋体" w:hAnsi="Times New Roman" w:cs="Times New Roman"/>
          <w:b/>
        </w:rPr>
      </w:pPr>
      <w:r w:rsidRPr="001954D0">
        <w:rPr>
          <w:rFonts w:ascii="Times New Roman" w:eastAsia="宋体" w:hAnsi="Times New Roman" w:cs="Times New Roman"/>
          <w:b/>
        </w:rPr>
        <w:t xml:space="preserve">In the case of NR-DC, introduce UE performance at the per </w:t>
      </w:r>
      <w:proofErr w:type="spellStart"/>
      <w:r w:rsidRPr="001954D0">
        <w:rPr>
          <w:rFonts w:ascii="Times New Roman" w:eastAsia="宋体" w:hAnsi="Times New Roman" w:cs="Times New Roman"/>
          <w:b/>
        </w:rPr>
        <w:t>DRB</w:t>
      </w:r>
      <w:proofErr w:type="spellEnd"/>
      <w:r w:rsidRPr="001954D0">
        <w:rPr>
          <w:rFonts w:ascii="Times New Roman" w:eastAsia="宋体" w:hAnsi="Times New Roman" w:cs="Times New Roman"/>
          <w:b/>
        </w:rPr>
        <w:t xml:space="preserve"> level over </w:t>
      </w:r>
      <w:proofErr w:type="spellStart"/>
      <w:r w:rsidRPr="001954D0">
        <w:rPr>
          <w:rFonts w:ascii="Times New Roman" w:eastAsia="宋体" w:hAnsi="Times New Roman" w:cs="Times New Roman"/>
          <w:b/>
        </w:rPr>
        <w:t>Xn</w:t>
      </w:r>
      <w:proofErr w:type="spellEnd"/>
      <w:r w:rsidRPr="001954D0">
        <w:rPr>
          <w:rFonts w:ascii="Times New Roman" w:eastAsia="宋体" w:hAnsi="Times New Roman" w:cs="Times New Roman"/>
          <w:b/>
        </w:rPr>
        <w:t xml:space="preserve"> for SN-terminated resources, reported from the SN to the MN.</w:t>
      </w:r>
    </w:p>
    <w:p w:rsidR="003732CC" w:rsidRPr="003732CC" w:rsidRDefault="007C02B0" w:rsidP="003732CC">
      <w:pPr>
        <w:rPr>
          <w:rFonts w:eastAsia="宋体"/>
          <w:lang w:eastAsia="zh-CN"/>
        </w:rPr>
      </w:pPr>
      <w:r w:rsidRPr="007C02B0">
        <w:rPr>
          <w:rFonts w:eastAsia="宋体"/>
          <w:lang w:eastAsia="zh-CN"/>
        </w:rPr>
        <w:t xml:space="preserve">As a starting point, the </w:t>
      </w:r>
      <w:proofErr w:type="spellStart"/>
      <w:r w:rsidRPr="007C02B0">
        <w:rPr>
          <w:rFonts w:eastAsia="宋体"/>
          <w:lang w:eastAsia="zh-CN"/>
        </w:rPr>
        <w:t>Rel</w:t>
      </w:r>
      <w:proofErr w:type="spellEnd"/>
      <w:r w:rsidRPr="007C02B0">
        <w:rPr>
          <w:rFonts w:eastAsia="宋体"/>
          <w:lang w:eastAsia="zh-CN"/>
        </w:rPr>
        <w:t>-18 UE performance at per-UE granularity can also be considered for reporting from the SN to the MN.</w:t>
      </w:r>
    </w:p>
    <w:p w:rsidR="005F2772" w:rsidRPr="00E6512B" w:rsidRDefault="00860CD7" w:rsidP="00E6512B">
      <w:pPr>
        <w:pStyle w:val="af9"/>
        <w:numPr>
          <w:ilvl w:val="0"/>
          <w:numId w:val="6"/>
        </w:numPr>
        <w:spacing w:after="180"/>
        <w:rPr>
          <w:rFonts w:ascii="Times New Roman" w:eastAsia="宋体" w:hAnsi="Times New Roman" w:cs="Times New Roman"/>
          <w:b/>
        </w:rPr>
      </w:pPr>
      <w:r w:rsidRPr="00E6512B">
        <w:rPr>
          <w:rFonts w:ascii="Times New Roman" w:eastAsia="宋体" w:hAnsi="Times New Roman" w:cs="Times New Roman"/>
          <w:b/>
        </w:rPr>
        <w:t>Rel-18 UE performance at per-UE granularity can also be considered for reporting from the SN to the MN.</w:t>
      </w:r>
    </w:p>
    <w:p w:rsidR="00E9411F" w:rsidRPr="00EC500E" w:rsidRDefault="00E9411F" w:rsidP="00E9411F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.2 Exit condition of collection over NR-DC</w:t>
      </w:r>
    </w:p>
    <w:p w:rsidR="00E9411F" w:rsidRPr="002415D7" w:rsidRDefault="002415D7" w:rsidP="005F2772">
      <w:pPr>
        <w:rPr>
          <w:rFonts w:eastAsia="宋体"/>
          <w:lang w:eastAsia="zh-CN"/>
        </w:rPr>
      </w:pPr>
      <w:r w:rsidRPr="002415D7">
        <w:rPr>
          <w:rFonts w:eastAsia="宋体"/>
          <w:lang w:eastAsia="zh-CN"/>
        </w:rPr>
        <w:t xml:space="preserve">During the </w:t>
      </w:r>
      <w:proofErr w:type="spellStart"/>
      <w:r w:rsidRPr="002415D7">
        <w:rPr>
          <w:rFonts w:eastAsia="宋体"/>
          <w:lang w:eastAsia="zh-CN"/>
        </w:rPr>
        <w:t>Rel</w:t>
      </w:r>
      <w:proofErr w:type="spellEnd"/>
      <w:r w:rsidRPr="002415D7">
        <w:rPr>
          <w:rFonts w:eastAsia="宋体"/>
          <w:lang w:eastAsia="zh-CN"/>
        </w:rPr>
        <w:t>-18 phase, the exit condition for the collection of measured UE performance and measured UE trajectory was captured in TS 38.423.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730F" w:rsidTr="0072730F">
        <w:tc>
          <w:tcPr>
            <w:tcW w:w="9629" w:type="dxa"/>
          </w:tcPr>
          <w:p w:rsidR="0072730F" w:rsidRPr="00C25145" w:rsidRDefault="0072730F" w:rsidP="0072730F">
            <w:pPr>
              <w:rPr>
                <w:highlight w:val="yellow"/>
              </w:rPr>
            </w:pPr>
            <w:r>
              <w:rPr>
                <w:lang w:val="en-US" w:eastAsia="zh-CN"/>
              </w:rPr>
              <w:t xml:space="preserve">If </w:t>
            </w:r>
            <w:r>
              <w:rPr>
                <w:lang w:eastAsia="ja-JP"/>
              </w:rPr>
              <w:t>the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UE Performance </w:t>
            </w:r>
            <w:r>
              <w:rPr>
                <w:rFonts w:hint="eastAsia"/>
                <w:i/>
                <w:lang w:eastAsia="zh-CN"/>
              </w:rPr>
              <w:t xml:space="preserve">Collection </w:t>
            </w:r>
            <w:r>
              <w:rPr>
                <w:i/>
                <w:lang w:eastAsia="zh-CN"/>
              </w:rPr>
              <w:t>Configuration</w:t>
            </w:r>
            <w:r>
              <w:rPr>
                <w:lang w:val="en-US" w:eastAsia="zh-CN"/>
              </w:rPr>
              <w:t xml:space="preserve"> IE </w:t>
            </w:r>
            <w:r>
              <w:rPr>
                <w:rFonts w:hint="eastAsia"/>
                <w:lang w:val="en-US" w:eastAsia="zh-CN"/>
              </w:rPr>
              <w:t>is present</w:t>
            </w:r>
            <w:r>
              <w:rPr>
                <w:lang w:val="en-US" w:eastAsia="zh-CN"/>
              </w:rPr>
              <w:t xml:space="preserve"> in the </w:t>
            </w:r>
            <w:r>
              <w:rPr>
                <w:rFonts w:hint="eastAsia"/>
                <w:lang w:val="en-US" w:eastAsia="zh-CN"/>
              </w:rPr>
              <w:t>DATA COLLECTION REQUEST message</w:t>
            </w:r>
            <w:r>
              <w:rPr>
                <w:lang w:val="en-US" w:eastAsia="zh-CN"/>
              </w:rPr>
              <w:t xml:space="preserve">, the </w:t>
            </w:r>
            <w:r>
              <w:t xml:space="preserve">NG-RAN </w:t>
            </w:r>
            <w:proofErr w:type="spellStart"/>
            <w:r>
              <w:t>node</w:t>
            </w:r>
            <w:r>
              <w:rPr>
                <w:vertAlign w:val="subscript"/>
              </w:rPr>
              <w:t>2</w:t>
            </w:r>
            <w:proofErr w:type="spellEnd"/>
            <w:r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>
              <w:t xml:space="preserve">shall take it into account for the configuration of UE </w:t>
            </w:r>
            <w:r>
              <w:rPr>
                <w:rFonts w:hint="eastAsia"/>
                <w:lang w:val="en-US" w:eastAsia="zh-CN"/>
              </w:rPr>
              <w:t>performance collection</w:t>
            </w:r>
            <w:r>
              <w:t xml:space="preserve"> and reporting. </w:t>
            </w:r>
            <w:r w:rsidRPr="00C25145">
              <w:rPr>
                <w:rFonts w:hint="eastAsia"/>
                <w:highlight w:val="yellow"/>
                <w:lang w:val="en-US" w:eastAsia="zh-CN"/>
              </w:rPr>
              <w:t>NG</w:t>
            </w:r>
            <w:r w:rsidRPr="00C25145">
              <w:rPr>
                <w:highlight w:val="yellow"/>
              </w:rPr>
              <w:t xml:space="preserve">-RAN </w:t>
            </w:r>
            <w:proofErr w:type="spellStart"/>
            <w:r w:rsidRPr="00C25145">
              <w:rPr>
                <w:highlight w:val="yellow"/>
              </w:rPr>
              <w:t>node</w:t>
            </w:r>
            <w:r w:rsidRPr="00C25145">
              <w:rPr>
                <w:highlight w:val="yellow"/>
                <w:vertAlign w:val="subscript"/>
              </w:rPr>
              <w:t>2</w:t>
            </w:r>
            <w:proofErr w:type="spellEnd"/>
            <w:r w:rsidRPr="00C25145">
              <w:rPr>
                <w:highlight w:val="yellow"/>
              </w:rPr>
              <w:t xml:space="preserve"> shall terminate the collection when at least one of the following conditions is fulfilled:</w:t>
            </w:r>
          </w:p>
          <w:p w:rsidR="0072730F" w:rsidRPr="00C25145" w:rsidRDefault="0072730F" w:rsidP="0072730F">
            <w:pPr>
              <w:pStyle w:val="B1"/>
              <w:rPr>
                <w:highlight w:val="yellow"/>
              </w:rPr>
            </w:pPr>
            <w:r w:rsidRPr="00C25145">
              <w:rPr>
                <w:highlight w:val="yellow"/>
                <w:lang w:eastAsia="zh-CN"/>
              </w:rPr>
              <w:t>-</w:t>
            </w:r>
            <w:r w:rsidRPr="00C25145">
              <w:rPr>
                <w:highlight w:val="yellow"/>
                <w:lang w:eastAsia="zh-CN"/>
              </w:rPr>
              <w:tab/>
            </w:r>
            <w:r w:rsidRPr="00C25145">
              <w:rPr>
                <w:highlight w:val="yellow"/>
              </w:rPr>
              <w:t xml:space="preserve">the time since UE was successfully handed over to NG-RAN </w:t>
            </w:r>
            <w:proofErr w:type="spellStart"/>
            <w:r w:rsidRPr="00C25145">
              <w:rPr>
                <w:highlight w:val="yellow"/>
              </w:rPr>
              <w:t>node</w:t>
            </w:r>
            <w:r w:rsidRPr="00C25145">
              <w:rPr>
                <w:highlight w:val="yellow"/>
                <w:vertAlign w:val="subscript"/>
              </w:rPr>
              <w:t>2</w:t>
            </w:r>
            <w:proofErr w:type="spellEnd"/>
            <w:r w:rsidRPr="00C25145">
              <w:rPr>
                <w:highlight w:val="yellow"/>
              </w:rPr>
              <w:t xml:space="preserve"> is equal to the value of the </w:t>
            </w:r>
            <w:r w:rsidRPr="00C25145">
              <w:rPr>
                <w:rFonts w:hint="eastAsia"/>
                <w:i/>
                <w:iCs/>
                <w:highlight w:val="yellow"/>
                <w:lang w:val="en-US" w:eastAsia="zh-CN"/>
              </w:rPr>
              <w:t>Collection</w:t>
            </w:r>
            <w:r w:rsidRPr="00C25145">
              <w:rPr>
                <w:i/>
                <w:iCs/>
                <w:highlight w:val="yellow"/>
              </w:rPr>
              <w:t xml:space="preserve"> Time Duration for UE Performance</w:t>
            </w:r>
            <w:r w:rsidRPr="00C25145">
              <w:rPr>
                <w:highlight w:val="yellow"/>
              </w:rPr>
              <w:t xml:space="preserve"> IE</w:t>
            </w:r>
            <w:r w:rsidRPr="00C25145">
              <w:rPr>
                <w:rFonts w:hint="eastAsia"/>
                <w:highlight w:val="yellow"/>
                <w:lang w:val="en-US" w:eastAsia="zh-CN"/>
              </w:rPr>
              <w:t>;</w:t>
            </w:r>
          </w:p>
          <w:p w:rsidR="0072730F" w:rsidRPr="00C25145" w:rsidRDefault="0072730F" w:rsidP="0072730F">
            <w:pPr>
              <w:pStyle w:val="B1"/>
              <w:rPr>
                <w:highlight w:val="yellow"/>
              </w:rPr>
            </w:pPr>
            <w:r w:rsidRPr="00C25145">
              <w:rPr>
                <w:highlight w:val="yellow"/>
                <w:lang w:eastAsia="zh-CN"/>
              </w:rPr>
              <w:t>-</w:t>
            </w:r>
            <w:r w:rsidRPr="00C25145">
              <w:rPr>
                <w:highlight w:val="yellow"/>
                <w:lang w:eastAsia="zh-CN"/>
              </w:rPr>
              <w:tab/>
            </w:r>
            <w:r w:rsidRPr="00C25145">
              <w:rPr>
                <w:highlight w:val="yellow"/>
              </w:rPr>
              <w:t xml:space="preserve">UE moves to </w:t>
            </w:r>
            <w:proofErr w:type="spellStart"/>
            <w:r w:rsidRPr="00C25145">
              <w:rPr>
                <w:highlight w:val="yellow"/>
              </w:rPr>
              <w:t>RRC_INACTIVE</w:t>
            </w:r>
            <w:proofErr w:type="spellEnd"/>
            <w:r w:rsidRPr="00C25145">
              <w:rPr>
                <w:highlight w:val="yellow"/>
              </w:rPr>
              <w:t xml:space="preserve"> or </w:t>
            </w:r>
            <w:proofErr w:type="spellStart"/>
            <w:r w:rsidRPr="00C25145">
              <w:rPr>
                <w:highlight w:val="yellow"/>
              </w:rPr>
              <w:t>RRC_IDLE</w:t>
            </w:r>
            <w:proofErr w:type="spellEnd"/>
            <w:r w:rsidRPr="00C25145">
              <w:rPr>
                <w:highlight w:val="yellow"/>
              </w:rPr>
              <w:t xml:space="preserve"> state</w:t>
            </w:r>
            <w:r w:rsidRPr="00C25145">
              <w:rPr>
                <w:rFonts w:hint="eastAsia"/>
                <w:highlight w:val="yellow"/>
                <w:lang w:val="en-US" w:eastAsia="zh-CN"/>
              </w:rPr>
              <w:t>;</w:t>
            </w:r>
          </w:p>
          <w:p w:rsidR="0072730F" w:rsidRDefault="0072730F" w:rsidP="0072730F">
            <w:pPr>
              <w:pStyle w:val="B1"/>
            </w:pPr>
            <w:r w:rsidRPr="00C25145">
              <w:rPr>
                <w:highlight w:val="yellow"/>
                <w:lang w:eastAsia="zh-CN"/>
              </w:rPr>
              <w:t>-</w:t>
            </w:r>
            <w:r w:rsidRPr="00C25145">
              <w:rPr>
                <w:highlight w:val="yellow"/>
                <w:lang w:eastAsia="zh-CN"/>
              </w:rPr>
              <w:tab/>
            </w:r>
            <w:r w:rsidRPr="00C25145">
              <w:rPr>
                <w:highlight w:val="yellow"/>
              </w:rPr>
              <w:t>UE is handed over to a</w:t>
            </w:r>
            <w:r w:rsidRPr="00C25145">
              <w:rPr>
                <w:rFonts w:hint="eastAsia"/>
                <w:highlight w:val="yellow"/>
              </w:rPr>
              <w:t>nother cell.</w:t>
            </w:r>
          </w:p>
          <w:p w:rsidR="0072730F" w:rsidRPr="0072730F" w:rsidRDefault="0072730F" w:rsidP="005F2772">
            <w:r>
              <w:t xml:space="preserve">The result of the </w:t>
            </w:r>
            <w:r>
              <w:rPr>
                <w:rFonts w:hint="eastAsia"/>
                <w:lang w:val="en-US" w:eastAsia="zh-CN"/>
              </w:rPr>
              <w:t>UE performance</w:t>
            </w:r>
            <w:r>
              <w:t xml:space="preserve"> collection is reported at the next available DATA COLLECTION UPDATE message.</w:t>
            </w:r>
          </w:p>
        </w:tc>
      </w:tr>
    </w:tbl>
    <w:p w:rsidR="00E9411F" w:rsidRPr="00C25145" w:rsidRDefault="00E9411F" w:rsidP="005F2772">
      <w:pPr>
        <w:rPr>
          <w:rFonts w:eastAsia="宋体"/>
          <w:lang w:eastAsia="zh-CN"/>
        </w:rPr>
      </w:pPr>
    </w:p>
    <w:p w:rsidR="00C25145" w:rsidRDefault="00C25145" w:rsidP="005F2772">
      <w:pPr>
        <w:rPr>
          <w:rFonts w:eastAsia="宋体"/>
          <w:lang w:eastAsia="zh-CN"/>
        </w:rPr>
      </w:pPr>
      <w:r w:rsidRPr="00C25145">
        <w:rPr>
          <w:rFonts w:eastAsia="宋体" w:hint="eastAsia"/>
          <w:lang w:eastAsia="zh-CN"/>
        </w:rPr>
        <w:t>N</w:t>
      </w:r>
      <w:r w:rsidRPr="00C25145">
        <w:rPr>
          <w:rFonts w:eastAsia="宋体"/>
          <w:lang w:eastAsia="zh-CN"/>
        </w:rPr>
        <w:t xml:space="preserve">ow </w:t>
      </w:r>
      <w:r>
        <w:rPr>
          <w:rFonts w:eastAsia="宋体"/>
          <w:lang w:eastAsia="zh-CN"/>
        </w:rPr>
        <w:t xml:space="preserve">UE performance is also considered as feedback report from SN to MN. Therefore, the exit condition </w:t>
      </w:r>
      <w:r w:rsidR="001866D9">
        <w:rPr>
          <w:rFonts w:eastAsia="宋体"/>
          <w:lang w:eastAsia="zh-CN"/>
        </w:rPr>
        <w:t>in case of NR-DC can also be defined.</w:t>
      </w:r>
      <w:r w:rsidR="00BA2A3C">
        <w:rPr>
          <w:rFonts w:eastAsia="宋体"/>
          <w:lang w:eastAsia="zh-CN"/>
        </w:rPr>
        <w:t xml:space="preserve"> </w:t>
      </w:r>
      <w:r w:rsidR="00F641A0">
        <w:rPr>
          <w:rFonts w:eastAsia="宋体"/>
          <w:lang w:eastAsia="zh-CN"/>
        </w:rPr>
        <w:t xml:space="preserve">Firstly, the scenario “UE moves to </w:t>
      </w:r>
      <w:proofErr w:type="spellStart"/>
      <w:r w:rsidR="00F641A0">
        <w:rPr>
          <w:rFonts w:eastAsia="宋体"/>
          <w:lang w:eastAsia="zh-CN"/>
        </w:rPr>
        <w:t>RRC_INACTIVE</w:t>
      </w:r>
      <w:proofErr w:type="spellEnd"/>
      <w:r w:rsidR="00F641A0">
        <w:rPr>
          <w:rFonts w:eastAsia="宋体"/>
          <w:lang w:eastAsia="zh-CN"/>
        </w:rPr>
        <w:t xml:space="preserve"> or </w:t>
      </w:r>
      <w:proofErr w:type="spellStart"/>
      <w:r w:rsidR="00F641A0">
        <w:rPr>
          <w:rFonts w:eastAsia="宋体"/>
          <w:lang w:eastAsia="zh-CN"/>
        </w:rPr>
        <w:t>RRC_IDLE</w:t>
      </w:r>
      <w:proofErr w:type="spellEnd"/>
      <w:r w:rsidR="00F641A0">
        <w:rPr>
          <w:rFonts w:eastAsia="宋体"/>
          <w:lang w:eastAsia="zh-CN"/>
        </w:rPr>
        <w:t xml:space="preserve"> state” can reused for NR-DC case.</w:t>
      </w:r>
      <w:r w:rsidR="00A67890">
        <w:rPr>
          <w:rFonts w:eastAsia="宋体"/>
          <w:lang w:eastAsia="zh-CN"/>
        </w:rPr>
        <w:t xml:space="preserve"> Moreover, the time since </w:t>
      </w:r>
      <w:r w:rsidR="00110EB4" w:rsidRPr="00110EB4">
        <w:rPr>
          <w:rFonts w:eastAsia="宋体"/>
          <w:lang w:eastAsia="zh-CN"/>
        </w:rPr>
        <w:t>succe</w:t>
      </w:r>
      <w:r w:rsidR="00110EB4">
        <w:rPr>
          <w:rFonts w:eastAsia="宋体"/>
          <w:lang w:eastAsia="zh-CN"/>
        </w:rPr>
        <w:t>s</w:t>
      </w:r>
      <w:r w:rsidR="00110EB4" w:rsidRPr="00110EB4">
        <w:rPr>
          <w:rFonts w:eastAsia="宋体"/>
          <w:lang w:eastAsia="zh-CN"/>
        </w:rPr>
        <w:t>sful completion of SN Addition procedure</w:t>
      </w:r>
      <w:r w:rsidR="00A67890">
        <w:rPr>
          <w:rFonts w:eastAsia="宋体"/>
          <w:lang w:eastAsia="zh-CN"/>
        </w:rPr>
        <w:t xml:space="preserve"> is equal to </w:t>
      </w:r>
      <w:r w:rsidR="00D84C12">
        <w:rPr>
          <w:rFonts w:eastAsia="宋体"/>
          <w:lang w:eastAsia="zh-CN"/>
        </w:rPr>
        <w:t xml:space="preserve">the </w:t>
      </w:r>
      <w:r w:rsidR="00A67890" w:rsidRPr="00D84C12">
        <w:t xml:space="preserve">value of the </w:t>
      </w:r>
      <w:r w:rsidR="00A67890" w:rsidRPr="00511D2B">
        <w:rPr>
          <w:i/>
        </w:rPr>
        <w:t>Collection Time Duration for UE Performance</w:t>
      </w:r>
      <w:r w:rsidR="00A67890" w:rsidRPr="00D84C12">
        <w:t xml:space="preserve"> IE</w:t>
      </w:r>
      <w:r w:rsidR="0078141E">
        <w:t xml:space="preserve"> is the specific scenario for NR-DC.</w:t>
      </w:r>
      <w:r w:rsidR="00DB7F75">
        <w:t xml:space="preserve"> Finally, when the SN is changed or released, the collection should also be terminated.</w:t>
      </w:r>
    </w:p>
    <w:p w:rsidR="00D664DE" w:rsidRDefault="00D664DE" w:rsidP="005F277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herefore, the exit condition for NR-DC case are concluded as follows:</w:t>
      </w:r>
    </w:p>
    <w:p w:rsidR="00D664DE" w:rsidRDefault="00D664DE" w:rsidP="005F2772"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ab/>
      </w:r>
      <w:r w:rsidR="00FA3EF3">
        <w:rPr>
          <w:rFonts w:eastAsia="宋体"/>
          <w:lang w:eastAsia="zh-CN"/>
        </w:rPr>
        <w:t xml:space="preserve">the time since </w:t>
      </w:r>
      <w:r w:rsidR="00FA3EF3" w:rsidRPr="00110EB4">
        <w:rPr>
          <w:rFonts w:eastAsia="宋体"/>
          <w:lang w:eastAsia="zh-CN"/>
        </w:rPr>
        <w:t>succe</w:t>
      </w:r>
      <w:r w:rsidR="00FA3EF3">
        <w:rPr>
          <w:rFonts w:eastAsia="宋体"/>
          <w:lang w:eastAsia="zh-CN"/>
        </w:rPr>
        <w:t>s</w:t>
      </w:r>
      <w:r w:rsidR="00FA3EF3" w:rsidRPr="00110EB4">
        <w:rPr>
          <w:rFonts w:eastAsia="宋体"/>
          <w:lang w:eastAsia="zh-CN"/>
        </w:rPr>
        <w:t>sful completion of SN Addition procedure</w:t>
      </w:r>
      <w:r w:rsidR="00FA3EF3">
        <w:rPr>
          <w:rFonts w:eastAsia="宋体"/>
          <w:lang w:eastAsia="zh-CN"/>
        </w:rPr>
        <w:t xml:space="preserve"> is equal to the </w:t>
      </w:r>
      <w:r w:rsidR="00FA3EF3" w:rsidRPr="00D84C12">
        <w:t xml:space="preserve">value of the </w:t>
      </w:r>
      <w:r w:rsidR="00FA3EF3" w:rsidRPr="00511D2B">
        <w:rPr>
          <w:i/>
        </w:rPr>
        <w:t>Collection Time Duration for UE Performance</w:t>
      </w:r>
      <w:r w:rsidR="00FA3EF3" w:rsidRPr="00D84C12">
        <w:t xml:space="preserve"> IE</w:t>
      </w:r>
      <w:r w:rsidR="008751E7">
        <w:t>;</w:t>
      </w:r>
    </w:p>
    <w:p w:rsidR="00FA3EF3" w:rsidRDefault="00FA3EF3" w:rsidP="005F2772"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ab/>
      </w:r>
      <w:r w:rsidR="005469C7" w:rsidRPr="005469C7">
        <w:t>S-NG-RAN node</w:t>
      </w:r>
      <w:r w:rsidR="005469C7">
        <w:t xml:space="preserve"> is changed or released</w:t>
      </w:r>
      <w:r w:rsidR="008751E7">
        <w:t>;</w:t>
      </w:r>
    </w:p>
    <w:p w:rsidR="008751E7" w:rsidRDefault="008751E7" w:rsidP="005F2772">
      <w:r w:rsidRPr="008751E7">
        <w:rPr>
          <w:lang w:eastAsia="zh-CN"/>
        </w:rPr>
        <w:t>-</w:t>
      </w:r>
      <w:r w:rsidRPr="008751E7">
        <w:rPr>
          <w:lang w:eastAsia="zh-CN"/>
        </w:rPr>
        <w:tab/>
      </w:r>
      <w:r w:rsidRPr="008751E7">
        <w:t xml:space="preserve">UE moves to </w:t>
      </w:r>
      <w:proofErr w:type="spellStart"/>
      <w:r w:rsidRPr="008751E7">
        <w:t>RRC_INACTIVE</w:t>
      </w:r>
      <w:proofErr w:type="spellEnd"/>
      <w:r w:rsidRPr="008751E7">
        <w:t xml:space="preserve"> or </w:t>
      </w:r>
      <w:proofErr w:type="spellStart"/>
      <w:r w:rsidRPr="008751E7">
        <w:t>RRC_IDLE</w:t>
      </w:r>
      <w:proofErr w:type="spellEnd"/>
      <w:r w:rsidRPr="008751E7">
        <w:t xml:space="preserve"> state</w:t>
      </w:r>
    </w:p>
    <w:p w:rsidR="003D6CB6" w:rsidRDefault="00C66C7A" w:rsidP="005F2772">
      <w:pPr>
        <w:pStyle w:val="af9"/>
        <w:numPr>
          <w:ilvl w:val="0"/>
          <w:numId w:val="6"/>
        </w:numPr>
        <w:spacing w:after="180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/>
          <w:b/>
        </w:rPr>
        <w:lastRenderedPageBreak/>
        <w:t>Capture the following exit conditions</w:t>
      </w:r>
      <w:r w:rsidR="006E0D4E">
        <w:rPr>
          <w:rFonts w:ascii="Times New Roman" w:eastAsia="宋体" w:hAnsi="Times New Roman" w:cs="Times New Roman"/>
          <w:b/>
        </w:rPr>
        <w:t xml:space="preserve"> of the termination of the collection of UE </w:t>
      </w:r>
      <w:proofErr w:type="spellStart"/>
      <w:r w:rsidR="006E0D4E">
        <w:rPr>
          <w:rFonts w:ascii="Times New Roman" w:eastAsia="宋体" w:hAnsi="Times New Roman" w:cs="Times New Roman"/>
          <w:b/>
        </w:rPr>
        <w:t>peformance</w:t>
      </w:r>
      <w:proofErr w:type="spellEnd"/>
      <w:r>
        <w:rPr>
          <w:rFonts w:ascii="Times New Roman" w:eastAsia="宋体" w:hAnsi="Times New Roman" w:cs="Times New Roman"/>
          <w:b/>
        </w:rPr>
        <w:t xml:space="preserve"> in case of NR-DC:</w:t>
      </w:r>
    </w:p>
    <w:p w:rsidR="00E66323" w:rsidRPr="00E66323" w:rsidRDefault="009F6BAC" w:rsidP="00BB107B">
      <w:pPr>
        <w:pStyle w:val="af9"/>
        <w:numPr>
          <w:ilvl w:val="0"/>
          <w:numId w:val="10"/>
        </w:numPr>
        <w:spacing w:after="180"/>
        <w:rPr>
          <w:rFonts w:ascii="Times New Roman" w:eastAsia="宋体" w:hAnsi="Times New Roman" w:cs="Times New Roman"/>
          <w:b/>
        </w:rPr>
      </w:pPr>
      <w:r w:rsidRPr="009F6BAC">
        <w:rPr>
          <w:rFonts w:ascii="Times New Roman" w:eastAsia="宋体" w:hAnsi="Times New Roman" w:cs="Times New Roman"/>
          <w:b/>
        </w:rPr>
        <w:t>the time since successful completion of SN Addition procedure is equal to the value of the Collection Time Duration for UE Performance IE;</w:t>
      </w:r>
    </w:p>
    <w:p w:rsidR="00E66323" w:rsidRDefault="00E66323" w:rsidP="00BB107B">
      <w:pPr>
        <w:pStyle w:val="af9"/>
        <w:numPr>
          <w:ilvl w:val="0"/>
          <w:numId w:val="10"/>
        </w:numPr>
        <w:spacing w:after="180"/>
        <w:rPr>
          <w:rFonts w:ascii="Times New Roman" w:eastAsia="宋体" w:hAnsi="Times New Roman" w:cs="Times New Roman"/>
          <w:b/>
        </w:rPr>
      </w:pPr>
      <w:r w:rsidRPr="00BB107B">
        <w:rPr>
          <w:rFonts w:ascii="Times New Roman" w:eastAsia="宋体" w:hAnsi="Times New Roman" w:cs="Times New Roman"/>
          <w:b/>
        </w:rPr>
        <w:t>S-NG-RAN node is changed or released</w:t>
      </w:r>
      <w:r w:rsidR="003309CC">
        <w:rPr>
          <w:rFonts w:ascii="Times New Roman" w:eastAsia="宋体" w:hAnsi="Times New Roman" w:cs="Times New Roman"/>
          <w:b/>
        </w:rPr>
        <w:t>.</w:t>
      </w:r>
    </w:p>
    <w:p w:rsidR="00306125" w:rsidRPr="00306125" w:rsidRDefault="00306125" w:rsidP="0030612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corresponding TP to 38.423 is provided.</w:t>
      </w:r>
    </w:p>
    <w:p w:rsidR="00CC644F" w:rsidRDefault="00B33EF0" w:rsidP="00844CC0">
      <w:pPr>
        <w:pStyle w:val="1"/>
      </w:pPr>
      <w:r>
        <w:t>3</w:t>
      </w:r>
      <w:r w:rsidR="009C41C1">
        <w:tab/>
      </w:r>
      <w:r>
        <w:t>Conclusion</w:t>
      </w:r>
    </w:p>
    <w:p w:rsidR="00B2523E" w:rsidRDefault="00B2523E" w:rsidP="00E065E0">
      <w:pPr>
        <w:rPr>
          <w:rFonts w:eastAsiaTheme="minorEastAsia"/>
          <w:lang w:eastAsia="zh-CN"/>
        </w:rPr>
      </w:pPr>
      <w:r w:rsidRPr="00B236F6">
        <w:rPr>
          <w:rFonts w:eastAsiaTheme="minorEastAsia"/>
          <w:lang w:eastAsia="zh-CN"/>
        </w:rPr>
        <w:t>Following is our proposals and observatio</w:t>
      </w:r>
      <w:r w:rsidRPr="00B236F6">
        <w:rPr>
          <w:rFonts w:eastAsiaTheme="minorEastAsia" w:hint="eastAsia"/>
          <w:lang w:eastAsia="zh-CN"/>
        </w:rPr>
        <w:t>n</w:t>
      </w:r>
      <w:r w:rsidR="00802E12">
        <w:rPr>
          <w:rFonts w:eastAsiaTheme="minorEastAsia"/>
          <w:lang w:eastAsia="zh-CN"/>
        </w:rPr>
        <w:t>s</w:t>
      </w:r>
      <w:r w:rsidRPr="00B236F6">
        <w:rPr>
          <w:rFonts w:eastAsiaTheme="minorEastAsia"/>
          <w:lang w:eastAsia="zh-CN"/>
        </w:rPr>
        <w:t>:</w:t>
      </w:r>
    </w:p>
    <w:p w:rsidR="00F7503B" w:rsidRDefault="00F7503B" w:rsidP="00F7503B">
      <w:pPr>
        <w:pStyle w:val="af9"/>
        <w:numPr>
          <w:ilvl w:val="0"/>
          <w:numId w:val="11"/>
        </w:numPr>
        <w:spacing w:after="180"/>
        <w:rPr>
          <w:rFonts w:ascii="Times New Roman" w:eastAsia="宋体" w:hAnsi="Times New Roman" w:cs="Times New Roman"/>
          <w:b/>
        </w:rPr>
      </w:pPr>
      <w:r w:rsidRPr="001954D0">
        <w:rPr>
          <w:rFonts w:ascii="Times New Roman" w:eastAsia="宋体" w:hAnsi="Times New Roman" w:cs="Times New Roman"/>
          <w:b/>
        </w:rPr>
        <w:t xml:space="preserve">In the case of NR-DC, introduce UE performance at the per </w:t>
      </w:r>
      <w:proofErr w:type="spellStart"/>
      <w:r w:rsidRPr="001954D0">
        <w:rPr>
          <w:rFonts w:ascii="Times New Roman" w:eastAsia="宋体" w:hAnsi="Times New Roman" w:cs="Times New Roman"/>
          <w:b/>
        </w:rPr>
        <w:t>DRB</w:t>
      </w:r>
      <w:proofErr w:type="spellEnd"/>
      <w:r w:rsidRPr="001954D0">
        <w:rPr>
          <w:rFonts w:ascii="Times New Roman" w:eastAsia="宋体" w:hAnsi="Times New Roman" w:cs="Times New Roman"/>
          <w:b/>
        </w:rPr>
        <w:t xml:space="preserve"> level over </w:t>
      </w:r>
      <w:proofErr w:type="spellStart"/>
      <w:r w:rsidRPr="001954D0">
        <w:rPr>
          <w:rFonts w:ascii="Times New Roman" w:eastAsia="宋体" w:hAnsi="Times New Roman" w:cs="Times New Roman"/>
          <w:b/>
        </w:rPr>
        <w:t>Xn</w:t>
      </w:r>
      <w:proofErr w:type="spellEnd"/>
      <w:r w:rsidRPr="001954D0">
        <w:rPr>
          <w:rFonts w:ascii="Times New Roman" w:eastAsia="宋体" w:hAnsi="Times New Roman" w:cs="Times New Roman"/>
          <w:b/>
        </w:rPr>
        <w:t xml:space="preserve"> for SN-terminated resources, reported from the SN to the MN.</w:t>
      </w:r>
    </w:p>
    <w:p w:rsidR="00F7503B" w:rsidRPr="00E6512B" w:rsidRDefault="00F7503B" w:rsidP="00F7503B">
      <w:pPr>
        <w:pStyle w:val="af9"/>
        <w:numPr>
          <w:ilvl w:val="0"/>
          <w:numId w:val="11"/>
        </w:numPr>
        <w:spacing w:after="180"/>
        <w:rPr>
          <w:rFonts w:ascii="Times New Roman" w:eastAsia="宋体" w:hAnsi="Times New Roman" w:cs="Times New Roman"/>
          <w:b/>
        </w:rPr>
      </w:pPr>
      <w:r w:rsidRPr="00E6512B">
        <w:rPr>
          <w:rFonts w:ascii="Times New Roman" w:eastAsia="宋体" w:hAnsi="Times New Roman" w:cs="Times New Roman"/>
          <w:b/>
        </w:rPr>
        <w:t>Rel-18 UE performance at per-UE granularity can also be considered for reporting from the SN to the MN.</w:t>
      </w:r>
    </w:p>
    <w:p w:rsidR="00F7503B" w:rsidRDefault="00F7503B" w:rsidP="00F7503B">
      <w:pPr>
        <w:pStyle w:val="af9"/>
        <w:numPr>
          <w:ilvl w:val="0"/>
          <w:numId w:val="11"/>
        </w:numPr>
        <w:spacing w:after="180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/>
          <w:b/>
        </w:rPr>
        <w:t xml:space="preserve">Capture the following exit conditions of the termination of the collection of UE </w:t>
      </w:r>
      <w:proofErr w:type="spellStart"/>
      <w:r>
        <w:rPr>
          <w:rFonts w:ascii="Times New Roman" w:eastAsia="宋体" w:hAnsi="Times New Roman" w:cs="Times New Roman"/>
          <w:b/>
        </w:rPr>
        <w:t>peformance</w:t>
      </w:r>
      <w:proofErr w:type="spellEnd"/>
      <w:r>
        <w:rPr>
          <w:rFonts w:ascii="Times New Roman" w:eastAsia="宋体" w:hAnsi="Times New Roman" w:cs="Times New Roman"/>
          <w:b/>
        </w:rPr>
        <w:t xml:space="preserve"> in case of NR-DC:</w:t>
      </w:r>
    </w:p>
    <w:p w:rsidR="00F7503B" w:rsidRPr="00E66323" w:rsidRDefault="00F7503B" w:rsidP="00F7503B">
      <w:pPr>
        <w:pStyle w:val="af9"/>
        <w:numPr>
          <w:ilvl w:val="0"/>
          <w:numId w:val="10"/>
        </w:numPr>
        <w:spacing w:after="180"/>
        <w:rPr>
          <w:rFonts w:ascii="Times New Roman" w:eastAsia="宋体" w:hAnsi="Times New Roman" w:cs="Times New Roman"/>
          <w:b/>
        </w:rPr>
      </w:pPr>
      <w:r w:rsidRPr="009F6BAC">
        <w:rPr>
          <w:rFonts w:ascii="Times New Roman" w:eastAsia="宋体" w:hAnsi="Times New Roman" w:cs="Times New Roman"/>
          <w:b/>
        </w:rPr>
        <w:t>the time since successful completion of SN Addition procedure is equal to the value of the Collection Time Duration for UE Performance IE;</w:t>
      </w:r>
    </w:p>
    <w:p w:rsidR="00481D14" w:rsidRPr="00F7503B" w:rsidRDefault="00F7503B" w:rsidP="00E065E0">
      <w:pPr>
        <w:pStyle w:val="af9"/>
        <w:numPr>
          <w:ilvl w:val="0"/>
          <w:numId w:val="10"/>
        </w:numPr>
        <w:spacing w:after="180"/>
        <w:rPr>
          <w:rFonts w:ascii="Times New Roman" w:eastAsia="宋体" w:hAnsi="Times New Roman" w:cs="Times New Roman"/>
          <w:b/>
        </w:rPr>
      </w:pPr>
      <w:r w:rsidRPr="00BB107B">
        <w:rPr>
          <w:rFonts w:ascii="Times New Roman" w:eastAsia="宋体" w:hAnsi="Times New Roman" w:cs="Times New Roman"/>
          <w:b/>
        </w:rPr>
        <w:t>S-NG-RAN node is changed or released</w:t>
      </w:r>
    </w:p>
    <w:p w:rsidR="00F73C51" w:rsidRDefault="00F73C51" w:rsidP="00F73C51">
      <w:pPr>
        <w:pStyle w:val="1"/>
      </w:pPr>
      <w:r>
        <w:t>4</w:t>
      </w:r>
      <w:r>
        <w:tab/>
        <w:t>Reference</w:t>
      </w:r>
    </w:p>
    <w:p w:rsidR="00F73C51" w:rsidRPr="005127C5" w:rsidRDefault="008A14B6" w:rsidP="00F73C5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 w:rsidR="0059728D">
        <w:rPr>
          <w:rFonts w:eastAsiaTheme="minorEastAsia"/>
          <w:lang w:eastAsia="zh-CN"/>
        </w:rPr>
        <w:t xml:space="preserve"> </w:t>
      </w:r>
      <w:r w:rsidR="005127C5">
        <w:rPr>
          <w:rFonts w:eastAsiaTheme="minorEastAsia"/>
          <w:lang w:eastAsia="zh-CN"/>
        </w:rPr>
        <w:t xml:space="preserve">RP-242385, </w:t>
      </w:r>
      <w:r w:rsidR="005127C5" w:rsidRPr="00812470">
        <w:rPr>
          <w:rFonts w:eastAsiaTheme="minorEastAsia"/>
          <w:lang w:eastAsia="zh-CN"/>
        </w:rPr>
        <w:t xml:space="preserve">New </w:t>
      </w:r>
      <w:proofErr w:type="spellStart"/>
      <w:r w:rsidR="005127C5" w:rsidRPr="00812470">
        <w:rPr>
          <w:rFonts w:eastAsiaTheme="minorEastAsia"/>
          <w:lang w:eastAsia="zh-CN"/>
        </w:rPr>
        <w:t>WID</w:t>
      </w:r>
      <w:proofErr w:type="spellEnd"/>
      <w:r w:rsidR="005127C5" w:rsidRPr="00812470">
        <w:rPr>
          <w:rFonts w:eastAsiaTheme="minorEastAsia"/>
          <w:lang w:eastAsia="zh-CN"/>
        </w:rPr>
        <w:t xml:space="preserve"> on Enhancements for Artificial Intelligence (AI)/Machine Learning (ML) for NG-RAN</w:t>
      </w:r>
      <w:r w:rsidR="005127C5">
        <w:rPr>
          <w:rFonts w:eastAsiaTheme="minorEastAsia"/>
          <w:lang w:eastAsia="zh-CN"/>
        </w:rPr>
        <w:t>, ZTE Corporation, NEC</w:t>
      </w:r>
    </w:p>
    <w:p w:rsidR="008A14B6" w:rsidRDefault="008A14B6" w:rsidP="00F73C5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2] TR 38.743</w:t>
      </w:r>
    </w:p>
    <w:p w:rsidR="000845CA" w:rsidRPr="005127C5" w:rsidRDefault="00F64DD5" w:rsidP="00F73C5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8A14B6">
        <w:rPr>
          <w:rFonts w:eastAsiaTheme="minorEastAsia" w:hint="eastAsia"/>
          <w:lang w:eastAsia="zh-CN"/>
        </w:rPr>
        <w:t>[</w:t>
      </w:r>
      <w:r w:rsidR="008A14B6">
        <w:rPr>
          <w:rFonts w:eastAsiaTheme="minorEastAsia"/>
          <w:lang w:eastAsia="zh-CN"/>
        </w:rPr>
        <w:t>3]</w:t>
      </w:r>
      <w:r w:rsidR="008A14B6" w:rsidRPr="008A14B6">
        <w:rPr>
          <w:rFonts w:eastAsiaTheme="minorEastAsia"/>
          <w:lang w:eastAsia="zh-CN"/>
        </w:rPr>
        <w:t xml:space="preserve"> </w:t>
      </w:r>
      <w:r w:rsidR="008A14B6">
        <w:rPr>
          <w:rFonts w:eastAsiaTheme="minorEastAsia"/>
          <w:lang w:eastAsia="zh-CN"/>
        </w:rPr>
        <w:t>TS 37.340</w:t>
      </w:r>
    </w:p>
    <w:sectPr w:rsidR="000845CA" w:rsidRPr="005127C5">
      <w:head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36F0" w:rsidRDefault="000B36F0">
      <w:pPr>
        <w:spacing w:after="0"/>
      </w:pPr>
      <w:r>
        <w:separator/>
      </w:r>
    </w:p>
  </w:endnote>
  <w:endnote w:type="continuationSeparator" w:id="0">
    <w:p w:rsidR="000B36F0" w:rsidRDefault="000B36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36F0" w:rsidRDefault="000B36F0">
      <w:pPr>
        <w:spacing w:after="0"/>
      </w:pPr>
      <w:r>
        <w:separator/>
      </w:r>
    </w:p>
  </w:footnote>
  <w:footnote w:type="continuationSeparator" w:id="0">
    <w:p w:rsidR="000B36F0" w:rsidRDefault="000B36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145" w:rsidRDefault="00C25145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51E32"/>
    <w:multiLevelType w:val="hybridMultilevel"/>
    <w:tmpl w:val="26840C3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EF09B6"/>
    <w:multiLevelType w:val="hybridMultilevel"/>
    <w:tmpl w:val="7B26059A"/>
    <w:lvl w:ilvl="0" w:tplc="5010097A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942DCF"/>
    <w:multiLevelType w:val="hybridMultilevel"/>
    <w:tmpl w:val="7E108B02"/>
    <w:lvl w:ilvl="0" w:tplc="8F42728A">
      <w:start w:val="2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D976DED"/>
    <w:multiLevelType w:val="hybridMultilevel"/>
    <w:tmpl w:val="26840C3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B7E41EA"/>
    <w:multiLevelType w:val="hybridMultilevel"/>
    <w:tmpl w:val="FCD6495A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BC476F"/>
    <w:multiLevelType w:val="hybridMultilevel"/>
    <w:tmpl w:val="739A8014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8A43D7F"/>
    <w:multiLevelType w:val="hybridMultilevel"/>
    <w:tmpl w:val="FCD6495A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705480"/>
    <w:multiLevelType w:val="hybridMultilevel"/>
    <w:tmpl w:val="7B26059A"/>
    <w:lvl w:ilvl="0" w:tplc="5010097A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BC54E4"/>
    <w:multiLevelType w:val="hybridMultilevel"/>
    <w:tmpl w:val="FCD6495A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1D2662A"/>
    <w:multiLevelType w:val="hybridMultilevel"/>
    <w:tmpl w:val="7B26059A"/>
    <w:lvl w:ilvl="0" w:tplc="5010097A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4B62C7A"/>
    <w:multiLevelType w:val="hybridMultilevel"/>
    <w:tmpl w:val="DFD8E84A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10"/>
  </w:num>
  <w:num w:numId="5">
    <w:abstractNumId w:val="1"/>
  </w:num>
  <w:num w:numId="6">
    <w:abstractNumId w:val="4"/>
  </w:num>
  <w:num w:numId="7">
    <w:abstractNumId w:val="7"/>
  </w:num>
  <w:num w:numId="8">
    <w:abstractNumId w:val="9"/>
  </w:num>
  <w:num w:numId="9">
    <w:abstractNumId w:val="5"/>
  </w:num>
  <w:num w:numId="10">
    <w:abstractNumId w:val="2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7DB"/>
    <w:rsid w:val="00000DF0"/>
    <w:rsid w:val="00001E8F"/>
    <w:rsid w:val="00014226"/>
    <w:rsid w:val="00020D4D"/>
    <w:rsid w:val="00021621"/>
    <w:rsid w:val="00022E4A"/>
    <w:rsid w:val="00024C18"/>
    <w:rsid w:val="000257AD"/>
    <w:rsid w:val="000472E8"/>
    <w:rsid w:val="00051FFB"/>
    <w:rsid w:val="000545A7"/>
    <w:rsid w:val="00055CF0"/>
    <w:rsid w:val="00061D0F"/>
    <w:rsid w:val="00067DCD"/>
    <w:rsid w:val="00076305"/>
    <w:rsid w:val="00082CC1"/>
    <w:rsid w:val="000845CA"/>
    <w:rsid w:val="00090D8D"/>
    <w:rsid w:val="00094F0A"/>
    <w:rsid w:val="000A408A"/>
    <w:rsid w:val="000A6394"/>
    <w:rsid w:val="000B0F11"/>
    <w:rsid w:val="000B36F0"/>
    <w:rsid w:val="000B66FC"/>
    <w:rsid w:val="000C038A"/>
    <w:rsid w:val="000C6598"/>
    <w:rsid w:val="000D2B93"/>
    <w:rsid w:val="000D6382"/>
    <w:rsid w:val="000E3DEF"/>
    <w:rsid w:val="000F23FA"/>
    <w:rsid w:val="000F264E"/>
    <w:rsid w:val="000F5DC4"/>
    <w:rsid w:val="001044C2"/>
    <w:rsid w:val="00107D91"/>
    <w:rsid w:val="00110EB4"/>
    <w:rsid w:val="00112C4C"/>
    <w:rsid w:val="00112D7D"/>
    <w:rsid w:val="001233AE"/>
    <w:rsid w:val="001258E3"/>
    <w:rsid w:val="0012712E"/>
    <w:rsid w:val="001413F5"/>
    <w:rsid w:val="00145D43"/>
    <w:rsid w:val="001562B4"/>
    <w:rsid w:val="0016286B"/>
    <w:rsid w:val="001628E4"/>
    <w:rsid w:val="001670C1"/>
    <w:rsid w:val="001742D7"/>
    <w:rsid w:val="001763A1"/>
    <w:rsid w:val="00182043"/>
    <w:rsid w:val="001866D9"/>
    <w:rsid w:val="0018685A"/>
    <w:rsid w:val="00191183"/>
    <w:rsid w:val="00192C46"/>
    <w:rsid w:val="001954D0"/>
    <w:rsid w:val="0019738B"/>
    <w:rsid w:val="001A7B60"/>
    <w:rsid w:val="001B6CDC"/>
    <w:rsid w:val="001B7A34"/>
    <w:rsid w:val="001B7A65"/>
    <w:rsid w:val="001C7FBE"/>
    <w:rsid w:val="001D2C4C"/>
    <w:rsid w:val="001D2CB8"/>
    <w:rsid w:val="001E41F3"/>
    <w:rsid w:val="001E48D4"/>
    <w:rsid w:val="002218D6"/>
    <w:rsid w:val="002415D7"/>
    <w:rsid w:val="00247C0E"/>
    <w:rsid w:val="0026004D"/>
    <w:rsid w:val="00261A1F"/>
    <w:rsid w:val="00262C39"/>
    <w:rsid w:val="002636A7"/>
    <w:rsid w:val="0026652F"/>
    <w:rsid w:val="00266751"/>
    <w:rsid w:val="00274611"/>
    <w:rsid w:val="0027588B"/>
    <w:rsid w:val="00275D12"/>
    <w:rsid w:val="002769EB"/>
    <w:rsid w:val="00280F09"/>
    <w:rsid w:val="00283318"/>
    <w:rsid w:val="002860C4"/>
    <w:rsid w:val="002860F0"/>
    <w:rsid w:val="00286236"/>
    <w:rsid w:val="002A1AC9"/>
    <w:rsid w:val="002A37C8"/>
    <w:rsid w:val="002A47EF"/>
    <w:rsid w:val="002B23F9"/>
    <w:rsid w:val="002B24C6"/>
    <w:rsid w:val="002B5741"/>
    <w:rsid w:val="002B5B7A"/>
    <w:rsid w:val="002C20ED"/>
    <w:rsid w:val="002C238A"/>
    <w:rsid w:val="002C68C8"/>
    <w:rsid w:val="002C6C85"/>
    <w:rsid w:val="002D2FE1"/>
    <w:rsid w:val="002E4667"/>
    <w:rsid w:val="002E595A"/>
    <w:rsid w:val="002E5AF5"/>
    <w:rsid w:val="002F065B"/>
    <w:rsid w:val="00303CF0"/>
    <w:rsid w:val="00305409"/>
    <w:rsid w:val="00306125"/>
    <w:rsid w:val="003173CB"/>
    <w:rsid w:val="00320A7B"/>
    <w:rsid w:val="00320BCF"/>
    <w:rsid w:val="0032310A"/>
    <w:rsid w:val="0033052D"/>
    <w:rsid w:val="003309CC"/>
    <w:rsid w:val="00332A03"/>
    <w:rsid w:val="00340F7B"/>
    <w:rsid w:val="00343824"/>
    <w:rsid w:val="00350DB0"/>
    <w:rsid w:val="0035319E"/>
    <w:rsid w:val="00353346"/>
    <w:rsid w:val="00357869"/>
    <w:rsid w:val="00365E23"/>
    <w:rsid w:val="003732CC"/>
    <w:rsid w:val="00376EE0"/>
    <w:rsid w:val="00384C79"/>
    <w:rsid w:val="00392B19"/>
    <w:rsid w:val="00396631"/>
    <w:rsid w:val="00396790"/>
    <w:rsid w:val="003A4AFF"/>
    <w:rsid w:val="003A4E1D"/>
    <w:rsid w:val="003A5266"/>
    <w:rsid w:val="003B597F"/>
    <w:rsid w:val="003B7609"/>
    <w:rsid w:val="003C12C0"/>
    <w:rsid w:val="003C1B70"/>
    <w:rsid w:val="003D15E8"/>
    <w:rsid w:val="003D4FDB"/>
    <w:rsid w:val="003D6CB6"/>
    <w:rsid w:val="003E1A36"/>
    <w:rsid w:val="003F54CE"/>
    <w:rsid w:val="003F7963"/>
    <w:rsid w:val="0040623E"/>
    <w:rsid w:val="00411FC1"/>
    <w:rsid w:val="004165D0"/>
    <w:rsid w:val="004242F1"/>
    <w:rsid w:val="00424843"/>
    <w:rsid w:val="00427696"/>
    <w:rsid w:val="00436042"/>
    <w:rsid w:val="004422D5"/>
    <w:rsid w:val="00447131"/>
    <w:rsid w:val="00467657"/>
    <w:rsid w:val="00477480"/>
    <w:rsid w:val="00477891"/>
    <w:rsid w:val="00481D14"/>
    <w:rsid w:val="004839DB"/>
    <w:rsid w:val="004865D4"/>
    <w:rsid w:val="004955E1"/>
    <w:rsid w:val="004A1950"/>
    <w:rsid w:val="004A20E3"/>
    <w:rsid w:val="004A5C75"/>
    <w:rsid w:val="004A6F9C"/>
    <w:rsid w:val="004B2AF5"/>
    <w:rsid w:val="004B54EA"/>
    <w:rsid w:val="004B75B7"/>
    <w:rsid w:val="004C2B3C"/>
    <w:rsid w:val="004E0B91"/>
    <w:rsid w:val="004E0CDA"/>
    <w:rsid w:val="004E0E4D"/>
    <w:rsid w:val="004F242B"/>
    <w:rsid w:val="004F4BB4"/>
    <w:rsid w:val="00501900"/>
    <w:rsid w:val="00507725"/>
    <w:rsid w:val="00511D2B"/>
    <w:rsid w:val="005124D6"/>
    <w:rsid w:val="005127C5"/>
    <w:rsid w:val="0051580D"/>
    <w:rsid w:val="00520062"/>
    <w:rsid w:val="005200BF"/>
    <w:rsid w:val="00530EF3"/>
    <w:rsid w:val="005367EB"/>
    <w:rsid w:val="00540E46"/>
    <w:rsid w:val="00543E59"/>
    <w:rsid w:val="005469C7"/>
    <w:rsid w:val="00564BDC"/>
    <w:rsid w:val="00565EAB"/>
    <w:rsid w:val="00577D5E"/>
    <w:rsid w:val="005803C9"/>
    <w:rsid w:val="00592D74"/>
    <w:rsid w:val="00592FB9"/>
    <w:rsid w:val="0059728D"/>
    <w:rsid w:val="005A7655"/>
    <w:rsid w:val="005C4CAA"/>
    <w:rsid w:val="005C4D70"/>
    <w:rsid w:val="005D6988"/>
    <w:rsid w:val="005E2BD3"/>
    <w:rsid w:val="005E2C44"/>
    <w:rsid w:val="005E3D2A"/>
    <w:rsid w:val="005E4D8A"/>
    <w:rsid w:val="005E6145"/>
    <w:rsid w:val="005E78B2"/>
    <w:rsid w:val="005F18CC"/>
    <w:rsid w:val="005F2108"/>
    <w:rsid w:val="005F2772"/>
    <w:rsid w:val="005F436C"/>
    <w:rsid w:val="0060567A"/>
    <w:rsid w:val="00606BE7"/>
    <w:rsid w:val="00621188"/>
    <w:rsid w:val="00625052"/>
    <w:rsid w:val="006257ED"/>
    <w:rsid w:val="00625D30"/>
    <w:rsid w:val="0062763C"/>
    <w:rsid w:val="006310E9"/>
    <w:rsid w:val="006370F5"/>
    <w:rsid w:val="00640C17"/>
    <w:rsid w:val="00646C7D"/>
    <w:rsid w:val="006606CF"/>
    <w:rsid w:val="00664778"/>
    <w:rsid w:val="006760A7"/>
    <w:rsid w:val="006804C7"/>
    <w:rsid w:val="006848B8"/>
    <w:rsid w:val="00695808"/>
    <w:rsid w:val="006958A4"/>
    <w:rsid w:val="006A5614"/>
    <w:rsid w:val="006B46FB"/>
    <w:rsid w:val="006D43D1"/>
    <w:rsid w:val="006D56BC"/>
    <w:rsid w:val="006E0D4E"/>
    <w:rsid w:val="006E21FB"/>
    <w:rsid w:val="006E2CC5"/>
    <w:rsid w:val="006E74F4"/>
    <w:rsid w:val="0071052A"/>
    <w:rsid w:val="00711130"/>
    <w:rsid w:val="00724D24"/>
    <w:rsid w:val="0072730F"/>
    <w:rsid w:val="007342B2"/>
    <w:rsid w:val="0073748E"/>
    <w:rsid w:val="00742578"/>
    <w:rsid w:val="0074453C"/>
    <w:rsid w:val="007600C6"/>
    <w:rsid w:val="00765952"/>
    <w:rsid w:val="00773339"/>
    <w:rsid w:val="00775CD6"/>
    <w:rsid w:val="007767A3"/>
    <w:rsid w:val="0078141E"/>
    <w:rsid w:val="0078721C"/>
    <w:rsid w:val="00792342"/>
    <w:rsid w:val="00795237"/>
    <w:rsid w:val="007A34F3"/>
    <w:rsid w:val="007A6F2E"/>
    <w:rsid w:val="007B2DB1"/>
    <w:rsid w:val="007B512A"/>
    <w:rsid w:val="007B572B"/>
    <w:rsid w:val="007C02B0"/>
    <w:rsid w:val="007C2097"/>
    <w:rsid w:val="007C2145"/>
    <w:rsid w:val="007C4059"/>
    <w:rsid w:val="007D3622"/>
    <w:rsid w:val="007D6A07"/>
    <w:rsid w:val="007E4113"/>
    <w:rsid w:val="007E5FC8"/>
    <w:rsid w:val="00802E12"/>
    <w:rsid w:val="00805D95"/>
    <w:rsid w:val="008227DB"/>
    <w:rsid w:val="008259B4"/>
    <w:rsid w:val="008279FA"/>
    <w:rsid w:val="00844CC0"/>
    <w:rsid w:val="00845D17"/>
    <w:rsid w:val="008579E4"/>
    <w:rsid w:val="00860CD7"/>
    <w:rsid w:val="00862295"/>
    <w:rsid w:val="008626E7"/>
    <w:rsid w:val="00862A91"/>
    <w:rsid w:val="00866107"/>
    <w:rsid w:val="00867ADE"/>
    <w:rsid w:val="00870EE7"/>
    <w:rsid w:val="008751E7"/>
    <w:rsid w:val="008814BD"/>
    <w:rsid w:val="00884580"/>
    <w:rsid w:val="008A14B6"/>
    <w:rsid w:val="008B1F20"/>
    <w:rsid w:val="008B3F51"/>
    <w:rsid w:val="008B6E73"/>
    <w:rsid w:val="008C4751"/>
    <w:rsid w:val="008C63E8"/>
    <w:rsid w:val="008D47DB"/>
    <w:rsid w:val="008F2302"/>
    <w:rsid w:val="008F686C"/>
    <w:rsid w:val="009017EE"/>
    <w:rsid w:val="0090516E"/>
    <w:rsid w:val="00913222"/>
    <w:rsid w:val="00916443"/>
    <w:rsid w:val="00917C9F"/>
    <w:rsid w:val="009224EA"/>
    <w:rsid w:val="00934171"/>
    <w:rsid w:val="00936638"/>
    <w:rsid w:val="00955FBC"/>
    <w:rsid w:val="00972525"/>
    <w:rsid w:val="009777D9"/>
    <w:rsid w:val="00980032"/>
    <w:rsid w:val="009824D9"/>
    <w:rsid w:val="00991B88"/>
    <w:rsid w:val="00993D49"/>
    <w:rsid w:val="00995252"/>
    <w:rsid w:val="00996397"/>
    <w:rsid w:val="009A1081"/>
    <w:rsid w:val="009A49E3"/>
    <w:rsid w:val="009A579D"/>
    <w:rsid w:val="009B3BA1"/>
    <w:rsid w:val="009B6FB0"/>
    <w:rsid w:val="009B7415"/>
    <w:rsid w:val="009C0514"/>
    <w:rsid w:val="009C3BB6"/>
    <w:rsid w:val="009C41C1"/>
    <w:rsid w:val="009E0762"/>
    <w:rsid w:val="009E3297"/>
    <w:rsid w:val="009F0FDB"/>
    <w:rsid w:val="009F251D"/>
    <w:rsid w:val="009F3138"/>
    <w:rsid w:val="009F6BAC"/>
    <w:rsid w:val="009F734F"/>
    <w:rsid w:val="00A01D31"/>
    <w:rsid w:val="00A01D9B"/>
    <w:rsid w:val="00A01DAA"/>
    <w:rsid w:val="00A04081"/>
    <w:rsid w:val="00A07158"/>
    <w:rsid w:val="00A0758B"/>
    <w:rsid w:val="00A20AB3"/>
    <w:rsid w:val="00A210EA"/>
    <w:rsid w:val="00A21256"/>
    <w:rsid w:val="00A2297A"/>
    <w:rsid w:val="00A23474"/>
    <w:rsid w:val="00A246B6"/>
    <w:rsid w:val="00A3732B"/>
    <w:rsid w:val="00A45B76"/>
    <w:rsid w:val="00A467DD"/>
    <w:rsid w:val="00A472BA"/>
    <w:rsid w:val="00A47E70"/>
    <w:rsid w:val="00A52805"/>
    <w:rsid w:val="00A52B7C"/>
    <w:rsid w:val="00A53AEF"/>
    <w:rsid w:val="00A66609"/>
    <w:rsid w:val="00A67890"/>
    <w:rsid w:val="00A7671C"/>
    <w:rsid w:val="00A80DBA"/>
    <w:rsid w:val="00A90126"/>
    <w:rsid w:val="00AA0D53"/>
    <w:rsid w:val="00AA19D1"/>
    <w:rsid w:val="00AB00C3"/>
    <w:rsid w:val="00AB1244"/>
    <w:rsid w:val="00AC1211"/>
    <w:rsid w:val="00AC3158"/>
    <w:rsid w:val="00AD1CD8"/>
    <w:rsid w:val="00AD5980"/>
    <w:rsid w:val="00AD6F0B"/>
    <w:rsid w:val="00AE4BFB"/>
    <w:rsid w:val="00AE5A38"/>
    <w:rsid w:val="00AE6E2C"/>
    <w:rsid w:val="00AF43A8"/>
    <w:rsid w:val="00B0502B"/>
    <w:rsid w:val="00B0731F"/>
    <w:rsid w:val="00B236F6"/>
    <w:rsid w:val="00B23CF9"/>
    <w:rsid w:val="00B24807"/>
    <w:rsid w:val="00B2523E"/>
    <w:rsid w:val="00B258BB"/>
    <w:rsid w:val="00B26CED"/>
    <w:rsid w:val="00B33588"/>
    <w:rsid w:val="00B33EF0"/>
    <w:rsid w:val="00B437CA"/>
    <w:rsid w:val="00B50379"/>
    <w:rsid w:val="00B5513C"/>
    <w:rsid w:val="00B560B5"/>
    <w:rsid w:val="00B6233A"/>
    <w:rsid w:val="00B67B97"/>
    <w:rsid w:val="00B70BDD"/>
    <w:rsid w:val="00B764E1"/>
    <w:rsid w:val="00B76C75"/>
    <w:rsid w:val="00B80E10"/>
    <w:rsid w:val="00B811A4"/>
    <w:rsid w:val="00B825F1"/>
    <w:rsid w:val="00B968C8"/>
    <w:rsid w:val="00B96CAF"/>
    <w:rsid w:val="00BA2A3C"/>
    <w:rsid w:val="00BA3EC5"/>
    <w:rsid w:val="00BB107B"/>
    <w:rsid w:val="00BB2D6A"/>
    <w:rsid w:val="00BB5DFC"/>
    <w:rsid w:val="00BB7913"/>
    <w:rsid w:val="00BD279D"/>
    <w:rsid w:val="00BD6BB8"/>
    <w:rsid w:val="00BE3984"/>
    <w:rsid w:val="00BE3B42"/>
    <w:rsid w:val="00BE48A7"/>
    <w:rsid w:val="00BE6BF9"/>
    <w:rsid w:val="00BF446A"/>
    <w:rsid w:val="00C00C10"/>
    <w:rsid w:val="00C02E22"/>
    <w:rsid w:val="00C12DBC"/>
    <w:rsid w:val="00C24B89"/>
    <w:rsid w:val="00C25145"/>
    <w:rsid w:val="00C27CB3"/>
    <w:rsid w:val="00C31B69"/>
    <w:rsid w:val="00C43B26"/>
    <w:rsid w:val="00C5481B"/>
    <w:rsid w:val="00C573F0"/>
    <w:rsid w:val="00C66C7A"/>
    <w:rsid w:val="00C74ED2"/>
    <w:rsid w:val="00C8033C"/>
    <w:rsid w:val="00C808D9"/>
    <w:rsid w:val="00C82B78"/>
    <w:rsid w:val="00C83AE4"/>
    <w:rsid w:val="00C95985"/>
    <w:rsid w:val="00C95B80"/>
    <w:rsid w:val="00CA0885"/>
    <w:rsid w:val="00CA6304"/>
    <w:rsid w:val="00CA73A3"/>
    <w:rsid w:val="00CB359F"/>
    <w:rsid w:val="00CB512D"/>
    <w:rsid w:val="00CC3DC3"/>
    <w:rsid w:val="00CC5026"/>
    <w:rsid w:val="00CC644F"/>
    <w:rsid w:val="00CD6625"/>
    <w:rsid w:val="00CE5C0E"/>
    <w:rsid w:val="00D03F9A"/>
    <w:rsid w:val="00D104E0"/>
    <w:rsid w:val="00D157AF"/>
    <w:rsid w:val="00D202FA"/>
    <w:rsid w:val="00D22092"/>
    <w:rsid w:val="00D35A97"/>
    <w:rsid w:val="00D35F6F"/>
    <w:rsid w:val="00D47F7F"/>
    <w:rsid w:val="00D515E3"/>
    <w:rsid w:val="00D608C3"/>
    <w:rsid w:val="00D63018"/>
    <w:rsid w:val="00D65FA4"/>
    <w:rsid w:val="00D664DE"/>
    <w:rsid w:val="00D84C12"/>
    <w:rsid w:val="00D95B9C"/>
    <w:rsid w:val="00D95DC9"/>
    <w:rsid w:val="00D96016"/>
    <w:rsid w:val="00DA4C1B"/>
    <w:rsid w:val="00DB66FE"/>
    <w:rsid w:val="00DB7F50"/>
    <w:rsid w:val="00DB7F75"/>
    <w:rsid w:val="00DC2FE6"/>
    <w:rsid w:val="00DD0E60"/>
    <w:rsid w:val="00DD0F8F"/>
    <w:rsid w:val="00DD5724"/>
    <w:rsid w:val="00DD64EC"/>
    <w:rsid w:val="00DE34CF"/>
    <w:rsid w:val="00DE6E1D"/>
    <w:rsid w:val="00DE789D"/>
    <w:rsid w:val="00DF2EF2"/>
    <w:rsid w:val="00DF31E7"/>
    <w:rsid w:val="00DF5ECC"/>
    <w:rsid w:val="00E02866"/>
    <w:rsid w:val="00E065E0"/>
    <w:rsid w:val="00E15BA1"/>
    <w:rsid w:val="00E17750"/>
    <w:rsid w:val="00E27E18"/>
    <w:rsid w:val="00E27F2C"/>
    <w:rsid w:val="00E37C79"/>
    <w:rsid w:val="00E456D1"/>
    <w:rsid w:val="00E6102E"/>
    <w:rsid w:val="00E64117"/>
    <w:rsid w:val="00E6512B"/>
    <w:rsid w:val="00E655B2"/>
    <w:rsid w:val="00E66323"/>
    <w:rsid w:val="00E72CAB"/>
    <w:rsid w:val="00E9411F"/>
    <w:rsid w:val="00E95BFD"/>
    <w:rsid w:val="00E9743C"/>
    <w:rsid w:val="00EA03FA"/>
    <w:rsid w:val="00EA32CF"/>
    <w:rsid w:val="00EA4A48"/>
    <w:rsid w:val="00EB2397"/>
    <w:rsid w:val="00EB32B8"/>
    <w:rsid w:val="00EB3AED"/>
    <w:rsid w:val="00EB3F46"/>
    <w:rsid w:val="00EB4346"/>
    <w:rsid w:val="00EB74E2"/>
    <w:rsid w:val="00EC500E"/>
    <w:rsid w:val="00EE0733"/>
    <w:rsid w:val="00EE7D7C"/>
    <w:rsid w:val="00EF181B"/>
    <w:rsid w:val="00EF376B"/>
    <w:rsid w:val="00EF3A19"/>
    <w:rsid w:val="00F03AED"/>
    <w:rsid w:val="00F03C76"/>
    <w:rsid w:val="00F05C05"/>
    <w:rsid w:val="00F10B0F"/>
    <w:rsid w:val="00F11694"/>
    <w:rsid w:val="00F2517E"/>
    <w:rsid w:val="00F25D98"/>
    <w:rsid w:val="00F300FB"/>
    <w:rsid w:val="00F3190B"/>
    <w:rsid w:val="00F45DA7"/>
    <w:rsid w:val="00F503C6"/>
    <w:rsid w:val="00F61596"/>
    <w:rsid w:val="00F63131"/>
    <w:rsid w:val="00F641A0"/>
    <w:rsid w:val="00F64DD5"/>
    <w:rsid w:val="00F73C51"/>
    <w:rsid w:val="00F74F93"/>
    <w:rsid w:val="00F75006"/>
    <w:rsid w:val="00F7503B"/>
    <w:rsid w:val="00F77D84"/>
    <w:rsid w:val="00F9031B"/>
    <w:rsid w:val="00F92B61"/>
    <w:rsid w:val="00F9586C"/>
    <w:rsid w:val="00FA3EF3"/>
    <w:rsid w:val="00FA55A0"/>
    <w:rsid w:val="00FB6386"/>
    <w:rsid w:val="00FB7039"/>
    <w:rsid w:val="00FB7DE3"/>
    <w:rsid w:val="00FC2C17"/>
    <w:rsid w:val="00FD3396"/>
    <w:rsid w:val="00FE006E"/>
    <w:rsid w:val="00FE1FEF"/>
    <w:rsid w:val="00FE26D0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6EDF195"/>
  <w15:docId w15:val="{5B266255-B4F7-45D7-8836-2BE7C3CD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List Paragraph"/>
    <w:basedOn w:val="a"/>
    <w:uiPriority w:val="99"/>
    <w:qFormat/>
    <w:rsid w:val="00862A91"/>
    <w:pPr>
      <w:widowControl w:val="0"/>
      <w:spacing w:after="0"/>
      <w:ind w:left="72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15">
    <w:name w:val="15"/>
    <w:rsid w:val="002E4667"/>
    <w:rPr>
      <w:rFonts w:ascii="CG Times (WN)" w:hAnsi="CG Times (WN)" w:hint="default"/>
      <w:color w:val="0000FF"/>
      <w:u w:val="single"/>
    </w:rPr>
  </w:style>
  <w:style w:type="table" w:styleId="afa">
    <w:name w:val="Table Grid"/>
    <w:basedOn w:val="a1"/>
    <w:rsid w:val="00727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2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87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25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6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72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62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1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4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27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228</TotalTime>
  <Pages>3</Pages>
  <Words>872</Words>
  <Characters>4975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243</cp:revision>
  <cp:lastPrinted>2411-12-31T15:59:00Z</cp:lastPrinted>
  <dcterms:created xsi:type="dcterms:W3CDTF">2024-10-02T07:06:00Z</dcterms:created>
  <dcterms:modified xsi:type="dcterms:W3CDTF">2025-03-27T15:37:00Z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